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4A1587" w14:textId="2135D355" w:rsidR="00242C43" w:rsidRDefault="00BF443F" w:rsidP="00517B06">
      <w:pPr>
        <w:jc w:val="center"/>
        <w:rPr>
          <w:rStyle w:val="normaltextrun"/>
          <w:rFonts w:ascii="Arial" w:hAnsi="Arial" w:cs="Arial"/>
          <w:b/>
          <w:bCs/>
          <w:color w:val="96C122"/>
          <w:sz w:val="32"/>
          <w:szCs w:val="32"/>
          <w:bdr w:val="none" w:sz="0" w:space="0" w:color="auto" w:frame="1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834D10A" wp14:editId="13BE145B">
            <wp:simplePos x="0" y="0"/>
            <wp:positionH relativeFrom="margin">
              <wp:posOffset>-703580</wp:posOffset>
            </wp:positionH>
            <wp:positionV relativeFrom="margin">
              <wp:posOffset>-715645</wp:posOffset>
            </wp:positionV>
            <wp:extent cx="1219200" cy="711200"/>
            <wp:effectExtent l="0" t="0" r="0" b="0"/>
            <wp:wrapSquare wrapText="bothSides"/>
            <wp:docPr id="1214376812" name="Picture 1" descr="A logo for a company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logo for a company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1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7401E">
        <w:rPr>
          <w:rStyle w:val="normaltextrun"/>
          <w:rFonts w:ascii="Arial" w:hAnsi="Arial" w:cs="Arial"/>
          <w:b/>
          <w:bCs/>
          <w:color w:val="96C122"/>
          <w:sz w:val="32"/>
          <w:szCs w:val="32"/>
          <w:bdr w:val="none" w:sz="0" w:space="0" w:color="auto" w:frame="1"/>
        </w:rPr>
        <w:t xml:space="preserve">EMERGENCY </w:t>
      </w:r>
      <w:r w:rsidR="00517B06">
        <w:rPr>
          <w:rStyle w:val="normaltextrun"/>
          <w:rFonts w:ascii="Arial" w:hAnsi="Arial" w:cs="Arial"/>
          <w:b/>
          <w:bCs/>
          <w:color w:val="96C122"/>
          <w:sz w:val="32"/>
          <w:szCs w:val="32"/>
          <w:bdr w:val="none" w:sz="0" w:space="0" w:color="auto" w:frame="1"/>
        </w:rPr>
        <w:t>PRECINCT</w:t>
      </w:r>
      <w:r w:rsidR="005F7D64" w:rsidRPr="4A7322BF">
        <w:rPr>
          <w:rStyle w:val="normaltextrun"/>
          <w:rFonts w:ascii="Arial" w:hAnsi="Arial" w:cs="Arial"/>
          <w:b/>
          <w:bCs/>
          <w:color w:val="96C122"/>
          <w:sz w:val="32"/>
          <w:szCs w:val="32"/>
          <w:bdr w:val="none" w:sz="0" w:space="0" w:color="auto" w:frame="1"/>
        </w:rPr>
        <w:t xml:space="preserve"> COORDINATION MATRIX</w:t>
      </w:r>
    </w:p>
    <w:p w14:paraId="1074504B" w14:textId="2C12B838" w:rsidR="00B973BF" w:rsidRDefault="00755BC6" w:rsidP="00344459">
      <w:pPr>
        <w:spacing w:after="0"/>
        <w:rPr>
          <w:rFonts w:ascii="Arial" w:hAnsi="Arial" w:cs="Arial"/>
          <w:b/>
          <w:bCs/>
          <w:color w:val="000000" w:themeColor="text1"/>
          <w:sz w:val="20"/>
          <w:szCs w:val="20"/>
          <w:bdr w:val="none" w:sz="0" w:space="0" w:color="auto" w:frame="1"/>
          <w:lang w:val="en-AU"/>
        </w:rPr>
      </w:pPr>
      <w:r w:rsidRPr="00B973BF">
        <w:rPr>
          <w:rFonts w:ascii="Arial" w:hAnsi="Arial" w:cs="Arial"/>
          <w:b/>
          <w:bCs/>
          <w:noProof/>
          <w:color w:val="000000" w:themeColor="text1"/>
          <w:sz w:val="20"/>
          <w:szCs w:val="20"/>
          <w:bdr w:val="none" w:sz="0" w:space="0" w:color="auto" w:frame="1"/>
          <w:lang w:val="en-AU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79698F38" wp14:editId="4CD67129">
                <wp:simplePos x="0" y="0"/>
                <wp:positionH relativeFrom="margin">
                  <wp:posOffset>-155575</wp:posOffset>
                </wp:positionH>
                <wp:positionV relativeFrom="paragraph">
                  <wp:posOffset>4793615</wp:posOffset>
                </wp:positionV>
                <wp:extent cx="6072505" cy="1404620"/>
                <wp:effectExtent l="0" t="0" r="4445" b="5080"/>
                <wp:wrapSquare wrapText="bothSides"/>
                <wp:docPr id="8038874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2505" cy="1404620"/>
                        </a:xfrm>
                        <a:prstGeom prst="rect">
                          <a:avLst/>
                        </a:prstGeom>
                        <a:solidFill>
                          <a:srgbClr val="CFE09C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E7695B" w14:textId="77777777" w:rsidR="00B973BF" w:rsidRPr="00344459" w:rsidRDefault="00B973BF" w:rsidP="00B973BF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bdr w:val="none" w:sz="0" w:space="0" w:color="auto" w:frame="1"/>
                                <w:lang w:val="en-AU"/>
                              </w:rPr>
                            </w:pPr>
                            <w:r w:rsidRPr="00344459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bdr w:val="none" w:sz="0" w:space="0" w:color="auto" w:frame="1"/>
                                <w:lang w:val="en-AU"/>
                              </w:rPr>
                              <w:t>Instruction Notes</w:t>
                            </w:r>
                          </w:p>
                          <w:p w14:paraId="3CC18C2B" w14:textId="77777777" w:rsidR="00B973BF" w:rsidRPr="00BA58E7" w:rsidRDefault="00B973BF" w:rsidP="00B973BF">
                            <w:pPr>
                              <w:numPr>
                                <w:ilvl w:val="0"/>
                                <w:numId w:val="2"/>
                              </w:numPr>
                              <w:spacing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AU" w:eastAsia="en-AU"/>
                              </w:rPr>
                            </w:pPr>
                            <w:r w:rsidRPr="00BA58E7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eastAsia="en-AU"/>
                              </w:rPr>
                              <w:t>Use this matrix to document precinct coordination arrangements with neighbouring buildings, sites or organisations that may be affected by the same incident or disruption.</w:t>
                            </w:r>
                          </w:p>
                          <w:p w14:paraId="682B2BBB" w14:textId="77777777" w:rsidR="00B973BF" w:rsidRPr="00344459" w:rsidRDefault="00B973BF" w:rsidP="00B973BF">
                            <w:pPr>
                              <w:numPr>
                                <w:ilvl w:val="0"/>
                                <w:numId w:val="2"/>
                              </w:numPr>
                              <w:spacing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AU" w:eastAsia="en-AU"/>
                              </w:rPr>
                            </w:pPr>
                            <w:r w:rsidRPr="005A58B1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eastAsia="en-AU"/>
                              </w:rPr>
                              <w:t>Focus on buildings, organisations or precinct interfaces where shared risks</w:t>
                            </w:r>
                            <w:r w:rsidRPr="00344459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AU" w:eastAsia="en-AU"/>
                              </w:rPr>
                              <w:t xml:space="preserve">, access constraints, evacuation overlap, or communication needs are most likely. </w:t>
                            </w:r>
                          </w:p>
                          <w:p w14:paraId="5B39842B" w14:textId="77777777" w:rsidR="00B973BF" w:rsidRPr="00344459" w:rsidRDefault="00B973BF" w:rsidP="00B973BF">
                            <w:pPr>
                              <w:numPr>
                                <w:ilvl w:val="0"/>
                                <w:numId w:val="2"/>
                              </w:numPr>
                              <w:spacing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AU" w:eastAsia="en-AU"/>
                              </w:rPr>
                            </w:pPr>
                            <w:r w:rsidRPr="00344459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AU" w:eastAsia="en-AU"/>
                              </w:rPr>
                              <w:t xml:space="preserve">Keep information practical and proportionate. The aim is to improve awareness, communication and coordination, not to create a formal agreement unless needed. </w:t>
                            </w:r>
                          </w:p>
                          <w:p w14:paraId="48903A4A" w14:textId="77777777" w:rsidR="00B973BF" w:rsidRPr="00344459" w:rsidRDefault="00B973BF" w:rsidP="00B973BF">
                            <w:pPr>
                              <w:numPr>
                                <w:ilvl w:val="0"/>
                                <w:numId w:val="2"/>
                              </w:numPr>
                              <w:spacing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AU" w:eastAsia="en-AU"/>
                              </w:rPr>
                            </w:pPr>
                            <w:r w:rsidRPr="00344459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AU" w:eastAsia="en-AU"/>
                              </w:rPr>
                              <w:t xml:space="preserve">Review and update contacts and arrangements regularly, especially after incidents, exercises or organisational changes. </w:t>
                            </w:r>
                          </w:p>
                          <w:p w14:paraId="60190C76" w14:textId="77777777" w:rsidR="00B973BF" w:rsidRDefault="00B973BF" w:rsidP="00B973BF">
                            <w:pPr>
                              <w:numPr>
                                <w:ilvl w:val="0"/>
                                <w:numId w:val="2"/>
                              </w:numPr>
                              <w:spacing w:line="240" w:lineRule="auto"/>
                              <w:rPr>
                                <w:rFonts w:eastAsia="Times New Roman"/>
                                <w:lang w:eastAsia="en-AU"/>
                              </w:rPr>
                            </w:pPr>
                            <w:r w:rsidRPr="00344459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AU" w:eastAsia="en-AU"/>
                              </w:rPr>
                              <w:t>Use this matrix alongside other toolkit resources, including precinct coordination, communications, exercises and lessons learned tool</w:t>
                            </w:r>
                          </w:p>
                          <w:p w14:paraId="4DAB0A1C" w14:textId="3BFFF411" w:rsidR="00B973BF" w:rsidRPr="00B973BF" w:rsidRDefault="00B973BF" w:rsidP="00B973BF">
                            <w:pPr>
                              <w:spacing w:before="100" w:beforeAutospacing="1" w:after="0" w:line="240" w:lineRule="auto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bdr w:val="none" w:sz="0" w:space="0" w:color="auto" w:frame="1"/>
                              </w:rPr>
                            </w:pPr>
                            <w:r w:rsidRPr="00962D89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eastAsia="en-AU"/>
                              </w:rPr>
                              <w:t>This matrix may also support ongoing precinct coordination discussions and should be treated as a standing document for relevant precinct safety, security or emergency management working groups where appropriate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9698F3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2.25pt;margin-top:377.45pt;width:478.15pt;height:110.6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ItgEgIAAPcDAAAOAAAAZHJzL2Uyb0RvYy54bWysk1Fv2yAQx98n7Tsg3hc7UZI2VpyqS5tp&#10;UtdN6vYBMMYxGubYQWJ3n34HTtOoe5vmBwQ++HP3uz/rm6Ez7KjQa7Aln05yzpSVUGu7L/mP77sP&#10;15z5IGwtDFhV8mfl+c3m/bt17wo1gxZMrZCRiPVF70rehuCKLPOyVZ3wE3DKUrAB7ESgJe6zGkVP&#10;6p3JZnm+zHrA2iFI5T39vRuDfJP0m0bJ8LVpvArMlJxyC2nENFZxzDZrUexRuFbLUxriH7LohLZ0&#10;6VnqTgTBDqj/kuq0RPDQhImELoOm0VKlGqiaaf6mmqdWOJVqITjenTH5/ycrH49P7huyMHyEgRqY&#10;ivDuAeRPzyxsW2H36hYR+laJmi6eRmRZ73xxOhpR+8JHkar/AjU1WRwCJKGhwS5SoToZqVMDns/Q&#10;1RCYpJ/L/Gq2yBecSYpN5/l8OUttyUTxctyhD58UdCxOSo7U1SQvjg8+xHRE8bIl3ubB6HqnjUkL&#10;3Fdbg+woyAHb3X2+2qYK3mwzlvUlXy1mi6RsIZ5P5uh0IIca3ZX8Oo/f6JmI497WaUsQ2oxzysTY&#10;E5+IZIQThmqgjZFTBfUzkUIYnUgvhyYt4G/OenJhyf2vg0DFmflsifZqOp9H26bFfHFFaBheRqrL&#10;iLCSpEoeOBun25Csnji4W+rKTider5mcciV3JYynlxDte7lOu17f6+YPAAAA//8DAFBLAwQUAAYA&#10;CAAAACEAvIqz8eIAAAALAQAADwAAAGRycy9kb3ducmV2LnhtbEyPTU/CQBCG7yb+h82YeINtkc/a&#10;LTEENOFipBDibemObUN3tukuUP+940lv82aevB/psreNuGLna0cK4mEEAqlwpqZSwT7fDOYgfNBk&#10;dOMIFXyjh2V2f5fqxLgbfeB1F0rBJuQTraAKoU2k9EWFVvuha5H49+U6qwPLrpSm0zc2t40cRdFU&#10;Wl0TJ1S6xVWFxXl3sRwSF5vz+rB+zw/bz7dXlx/Dqj8q9fjQvzyDCNiHPxh+63N1yLjTyV3IeNEo&#10;GIzGE0YVzCbjBQgmFk8xjznxMZvGILNU/t+Q/QAAAP//AwBQSwECLQAUAAYACAAAACEAtoM4kv4A&#10;AADhAQAAEwAAAAAAAAAAAAAAAAAAAAAAW0NvbnRlbnRfVHlwZXNdLnhtbFBLAQItABQABgAIAAAA&#10;IQA4/SH/1gAAAJQBAAALAAAAAAAAAAAAAAAAAC8BAABfcmVscy8ucmVsc1BLAQItABQABgAIAAAA&#10;IQCzNItgEgIAAPcDAAAOAAAAAAAAAAAAAAAAAC4CAABkcnMvZTJvRG9jLnhtbFBLAQItABQABgAI&#10;AAAAIQC8irPx4gAAAAsBAAAPAAAAAAAAAAAAAAAAAGwEAABkcnMvZG93bnJldi54bWxQSwUGAAAA&#10;AAQABADzAAAAewUAAAAA&#10;" fillcolor="#cfe09c" stroked="f">
                <v:textbox style="mso-fit-shape-to-text:t">
                  <w:txbxContent>
                    <w:p w14:paraId="04E7695B" w14:textId="77777777" w:rsidR="00B973BF" w:rsidRPr="00344459" w:rsidRDefault="00B973BF" w:rsidP="00B973BF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0"/>
                          <w:szCs w:val="20"/>
                          <w:bdr w:val="none" w:sz="0" w:space="0" w:color="auto" w:frame="1"/>
                          <w:lang w:val="en-AU"/>
                        </w:rPr>
                      </w:pPr>
                      <w:r w:rsidRPr="00344459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0"/>
                          <w:szCs w:val="20"/>
                          <w:bdr w:val="none" w:sz="0" w:space="0" w:color="auto" w:frame="1"/>
                          <w:lang w:val="en-AU"/>
                        </w:rPr>
                        <w:t>Instruction Notes</w:t>
                      </w:r>
                    </w:p>
                    <w:p w14:paraId="3CC18C2B" w14:textId="77777777" w:rsidR="00B973BF" w:rsidRPr="00BA58E7" w:rsidRDefault="00B973BF" w:rsidP="00B973BF">
                      <w:pPr>
                        <w:numPr>
                          <w:ilvl w:val="0"/>
                          <w:numId w:val="2"/>
                        </w:numPr>
                        <w:spacing w:line="240" w:lineRule="auto"/>
                        <w:rPr>
                          <w:rFonts w:ascii="Arial" w:eastAsia="Times New Roman" w:hAnsi="Arial" w:cs="Arial"/>
                          <w:sz w:val="20"/>
                          <w:szCs w:val="20"/>
                          <w:lang w:val="en-AU" w:eastAsia="en-AU"/>
                        </w:rPr>
                      </w:pPr>
                      <w:r w:rsidRPr="00BA58E7">
                        <w:rPr>
                          <w:rFonts w:ascii="Arial" w:eastAsia="Times New Roman" w:hAnsi="Arial" w:cs="Arial"/>
                          <w:sz w:val="20"/>
                          <w:szCs w:val="20"/>
                          <w:lang w:eastAsia="en-AU"/>
                        </w:rPr>
                        <w:t>Use this matrix to document precinct coordination arrangements with neighbouring buildings, sites or organisations that may be affected by the same incident or disruption.</w:t>
                      </w:r>
                    </w:p>
                    <w:p w14:paraId="682B2BBB" w14:textId="77777777" w:rsidR="00B973BF" w:rsidRPr="00344459" w:rsidRDefault="00B973BF" w:rsidP="00B973BF">
                      <w:pPr>
                        <w:numPr>
                          <w:ilvl w:val="0"/>
                          <w:numId w:val="2"/>
                        </w:numPr>
                        <w:spacing w:line="240" w:lineRule="auto"/>
                        <w:rPr>
                          <w:rFonts w:ascii="Arial" w:eastAsia="Times New Roman" w:hAnsi="Arial" w:cs="Arial"/>
                          <w:sz w:val="20"/>
                          <w:szCs w:val="20"/>
                          <w:lang w:val="en-AU" w:eastAsia="en-AU"/>
                        </w:rPr>
                      </w:pPr>
                      <w:r w:rsidRPr="005A58B1">
                        <w:rPr>
                          <w:rFonts w:ascii="Arial" w:eastAsia="Times New Roman" w:hAnsi="Arial" w:cs="Arial"/>
                          <w:sz w:val="20"/>
                          <w:szCs w:val="20"/>
                          <w:lang w:eastAsia="en-AU"/>
                        </w:rPr>
                        <w:t>Focus on buildings, organisations or precinct interfaces where shared risks</w:t>
                      </w:r>
                      <w:r w:rsidRPr="00344459">
                        <w:rPr>
                          <w:rFonts w:ascii="Arial" w:eastAsia="Times New Roman" w:hAnsi="Arial" w:cs="Arial"/>
                          <w:sz w:val="20"/>
                          <w:szCs w:val="20"/>
                          <w:lang w:val="en-AU" w:eastAsia="en-AU"/>
                        </w:rPr>
                        <w:t xml:space="preserve">, access constraints, evacuation overlap, or communication needs are most likely. </w:t>
                      </w:r>
                    </w:p>
                    <w:p w14:paraId="5B39842B" w14:textId="77777777" w:rsidR="00B973BF" w:rsidRPr="00344459" w:rsidRDefault="00B973BF" w:rsidP="00B973BF">
                      <w:pPr>
                        <w:numPr>
                          <w:ilvl w:val="0"/>
                          <w:numId w:val="2"/>
                        </w:numPr>
                        <w:spacing w:line="240" w:lineRule="auto"/>
                        <w:rPr>
                          <w:rFonts w:ascii="Arial" w:eastAsia="Times New Roman" w:hAnsi="Arial" w:cs="Arial"/>
                          <w:sz w:val="20"/>
                          <w:szCs w:val="20"/>
                          <w:lang w:val="en-AU" w:eastAsia="en-AU"/>
                        </w:rPr>
                      </w:pPr>
                      <w:r w:rsidRPr="00344459">
                        <w:rPr>
                          <w:rFonts w:ascii="Arial" w:eastAsia="Times New Roman" w:hAnsi="Arial" w:cs="Arial"/>
                          <w:sz w:val="20"/>
                          <w:szCs w:val="20"/>
                          <w:lang w:val="en-AU" w:eastAsia="en-AU"/>
                        </w:rPr>
                        <w:t xml:space="preserve">Keep information practical and proportionate. The aim is to improve awareness, communication and coordination, not to create a formal agreement unless needed. </w:t>
                      </w:r>
                    </w:p>
                    <w:p w14:paraId="48903A4A" w14:textId="77777777" w:rsidR="00B973BF" w:rsidRPr="00344459" w:rsidRDefault="00B973BF" w:rsidP="00B973BF">
                      <w:pPr>
                        <w:numPr>
                          <w:ilvl w:val="0"/>
                          <w:numId w:val="2"/>
                        </w:numPr>
                        <w:spacing w:line="240" w:lineRule="auto"/>
                        <w:rPr>
                          <w:rFonts w:ascii="Arial" w:eastAsia="Times New Roman" w:hAnsi="Arial" w:cs="Arial"/>
                          <w:sz w:val="20"/>
                          <w:szCs w:val="20"/>
                          <w:lang w:val="en-AU" w:eastAsia="en-AU"/>
                        </w:rPr>
                      </w:pPr>
                      <w:r w:rsidRPr="00344459">
                        <w:rPr>
                          <w:rFonts w:ascii="Arial" w:eastAsia="Times New Roman" w:hAnsi="Arial" w:cs="Arial"/>
                          <w:sz w:val="20"/>
                          <w:szCs w:val="20"/>
                          <w:lang w:val="en-AU" w:eastAsia="en-AU"/>
                        </w:rPr>
                        <w:t xml:space="preserve">Review and update contacts and arrangements regularly, especially after incidents, exercises or organisational changes. </w:t>
                      </w:r>
                    </w:p>
                    <w:p w14:paraId="60190C76" w14:textId="77777777" w:rsidR="00B973BF" w:rsidRDefault="00B973BF" w:rsidP="00B973BF">
                      <w:pPr>
                        <w:numPr>
                          <w:ilvl w:val="0"/>
                          <w:numId w:val="2"/>
                        </w:numPr>
                        <w:spacing w:line="240" w:lineRule="auto"/>
                        <w:rPr>
                          <w:rFonts w:eastAsia="Times New Roman"/>
                          <w:lang w:eastAsia="en-AU"/>
                        </w:rPr>
                      </w:pPr>
                      <w:r w:rsidRPr="00344459">
                        <w:rPr>
                          <w:rFonts w:ascii="Arial" w:eastAsia="Times New Roman" w:hAnsi="Arial" w:cs="Arial"/>
                          <w:sz w:val="20"/>
                          <w:szCs w:val="20"/>
                          <w:lang w:val="en-AU" w:eastAsia="en-AU"/>
                        </w:rPr>
                        <w:t>Use this matrix alongside other toolkit resources, including precinct coordination, communications, exercises and lessons learned tool</w:t>
                      </w:r>
                    </w:p>
                    <w:p w14:paraId="4DAB0A1C" w14:textId="3BFFF411" w:rsidR="00B973BF" w:rsidRPr="00B973BF" w:rsidRDefault="00B973BF" w:rsidP="00B973BF">
                      <w:pPr>
                        <w:spacing w:before="100" w:beforeAutospacing="1" w:after="0" w:line="240" w:lineRule="auto"/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  <w:bdr w:val="none" w:sz="0" w:space="0" w:color="auto" w:frame="1"/>
                        </w:rPr>
                      </w:pPr>
                      <w:r w:rsidRPr="00962D89">
                        <w:rPr>
                          <w:rFonts w:ascii="Arial" w:eastAsia="Times New Roman" w:hAnsi="Arial" w:cs="Arial"/>
                          <w:sz w:val="20"/>
                          <w:szCs w:val="20"/>
                          <w:lang w:eastAsia="en-AU"/>
                        </w:rPr>
                        <w:t>This matrix may also support ongoing precinct coordination discussions and should be treated as a standing document for relevant precinct safety, security or emergency management working groups where appropriate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B973BF">
        <w:rPr>
          <w:rFonts w:ascii="Arial" w:hAnsi="Arial" w:cs="Arial"/>
          <w:b/>
          <w:bCs/>
          <w:noProof/>
          <w:color w:val="000000" w:themeColor="text1"/>
          <w:sz w:val="20"/>
          <w:szCs w:val="20"/>
          <w:bdr w:val="none" w:sz="0" w:space="0" w:color="auto" w:frame="1"/>
          <w:lang w:val="en-AU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035856A5" wp14:editId="27FCB040">
                <wp:simplePos x="0" y="0"/>
                <wp:positionH relativeFrom="margin">
                  <wp:align>center</wp:align>
                </wp:positionH>
                <wp:positionV relativeFrom="paragraph">
                  <wp:posOffset>1972501</wp:posOffset>
                </wp:positionV>
                <wp:extent cx="6029325" cy="2596515"/>
                <wp:effectExtent l="0" t="0" r="9525" b="0"/>
                <wp:wrapSquare wrapText="bothSides"/>
                <wp:docPr id="177905806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29325" cy="2596515"/>
                        </a:xfrm>
                        <a:prstGeom prst="rect">
                          <a:avLst/>
                        </a:prstGeom>
                        <a:solidFill>
                          <a:srgbClr val="EBF3DB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AA0D11" w14:textId="32DDBDAE" w:rsidR="00442F02" w:rsidRDefault="00216724" w:rsidP="00442F02">
                            <w:pPr>
                              <w:spacing w:before="100" w:beforeAutospacing="1" w:after="0" w:line="240" w:lineRule="auto"/>
                              <w:rPr>
                                <w:rStyle w:val="normaltextrun"/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bdr w:val="none" w:sz="0" w:space="0" w:color="auto" w:frame="1"/>
                              </w:rPr>
                            </w:pPr>
                            <w:r>
                              <w:rPr>
                                <w:rStyle w:val="normaltextrun"/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bdr w:val="none" w:sz="0" w:space="0" w:color="auto" w:frame="1"/>
                              </w:rPr>
                              <w:t xml:space="preserve">Who Should Use This Template </w:t>
                            </w:r>
                          </w:p>
                          <w:p w14:paraId="34DF8387" w14:textId="77777777" w:rsidR="00755BC6" w:rsidRPr="00755BC6" w:rsidRDefault="00755BC6" w:rsidP="00755BC6">
                            <w:pPr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AU" w:eastAsia="en-AU"/>
                              </w:rPr>
                            </w:pPr>
                            <w:r w:rsidRPr="00755BC6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AU" w:eastAsia="en-AU"/>
                              </w:rPr>
                              <w:t>This template may be used by personnel involved in emergency preparedness, coordination or operational response activities.</w:t>
                            </w:r>
                          </w:p>
                          <w:p w14:paraId="7DC590E8" w14:textId="77777777" w:rsidR="00755BC6" w:rsidRPr="00755BC6" w:rsidRDefault="00755BC6" w:rsidP="00755BC6">
                            <w:pPr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AU" w:eastAsia="en-AU"/>
                              </w:rPr>
                            </w:pPr>
                            <w:r w:rsidRPr="00755BC6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AU" w:eastAsia="en-AU"/>
                              </w:rPr>
                              <w:t>Typical users may include:</w:t>
                            </w:r>
                          </w:p>
                          <w:p w14:paraId="1F54FD55" w14:textId="77777777" w:rsidR="00755BC6" w:rsidRPr="00755BC6" w:rsidRDefault="00755BC6" w:rsidP="00755BC6">
                            <w:pPr>
                              <w:numPr>
                                <w:ilvl w:val="0"/>
                                <w:numId w:val="7"/>
                              </w:numPr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AU" w:eastAsia="en-AU"/>
                              </w:rPr>
                            </w:pPr>
                            <w:r w:rsidRPr="00755BC6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AU" w:eastAsia="en-AU"/>
                              </w:rPr>
                              <w:t xml:space="preserve">Building managers </w:t>
                            </w:r>
                          </w:p>
                          <w:p w14:paraId="1A8772D5" w14:textId="77777777" w:rsidR="00755BC6" w:rsidRPr="00755BC6" w:rsidRDefault="00755BC6" w:rsidP="00755BC6">
                            <w:pPr>
                              <w:numPr>
                                <w:ilvl w:val="0"/>
                                <w:numId w:val="7"/>
                              </w:numPr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AU" w:eastAsia="en-AU"/>
                              </w:rPr>
                            </w:pPr>
                            <w:r w:rsidRPr="00755BC6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AU" w:eastAsia="en-AU"/>
                              </w:rPr>
                              <w:t xml:space="preserve">Security managers or supervisors </w:t>
                            </w:r>
                          </w:p>
                          <w:p w14:paraId="594D1DC2" w14:textId="77777777" w:rsidR="00755BC6" w:rsidRPr="00755BC6" w:rsidRDefault="00755BC6" w:rsidP="00755BC6">
                            <w:pPr>
                              <w:numPr>
                                <w:ilvl w:val="0"/>
                                <w:numId w:val="7"/>
                              </w:numPr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AU" w:eastAsia="en-AU"/>
                              </w:rPr>
                            </w:pPr>
                            <w:r w:rsidRPr="00755BC6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AU" w:eastAsia="en-AU"/>
                              </w:rPr>
                              <w:t xml:space="preserve">Chief Wardens / ECO representatives </w:t>
                            </w:r>
                          </w:p>
                          <w:p w14:paraId="7E7B8725" w14:textId="77777777" w:rsidR="00755BC6" w:rsidRPr="00755BC6" w:rsidRDefault="00755BC6" w:rsidP="00755BC6">
                            <w:pPr>
                              <w:numPr>
                                <w:ilvl w:val="0"/>
                                <w:numId w:val="7"/>
                              </w:numPr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AU" w:eastAsia="en-AU"/>
                              </w:rPr>
                            </w:pPr>
                            <w:r w:rsidRPr="00755BC6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AU" w:eastAsia="en-AU"/>
                              </w:rPr>
                              <w:t xml:space="preserve">Facilities or operations personnel </w:t>
                            </w:r>
                          </w:p>
                          <w:p w14:paraId="63FC9751" w14:textId="77777777" w:rsidR="00755BC6" w:rsidRPr="00755BC6" w:rsidRDefault="00755BC6" w:rsidP="00755BC6">
                            <w:pPr>
                              <w:numPr>
                                <w:ilvl w:val="0"/>
                                <w:numId w:val="7"/>
                              </w:numPr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AU" w:eastAsia="en-AU"/>
                              </w:rPr>
                            </w:pPr>
                            <w:r w:rsidRPr="00755BC6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AU" w:eastAsia="en-AU"/>
                              </w:rPr>
                              <w:t xml:space="preserve">Precinct safety or security working groups </w:t>
                            </w:r>
                          </w:p>
                          <w:p w14:paraId="6C45E872" w14:textId="77777777" w:rsidR="00755BC6" w:rsidRPr="00755BC6" w:rsidRDefault="00755BC6" w:rsidP="00755BC6">
                            <w:pPr>
                              <w:numPr>
                                <w:ilvl w:val="0"/>
                                <w:numId w:val="7"/>
                              </w:numPr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AU" w:eastAsia="en-AU"/>
                              </w:rPr>
                            </w:pPr>
                            <w:r w:rsidRPr="00755BC6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AU" w:eastAsia="en-AU"/>
                              </w:rPr>
                              <w:t>Incident coordination personnel</w:t>
                            </w:r>
                          </w:p>
                          <w:p w14:paraId="2C895BDC" w14:textId="77777777" w:rsidR="00442F02" w:rsidRDefault="00442F02" w:rsidP="00442F0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5856A5" id="_x0000_s1027" type="#_x0000_t202" style="position:absolute;margin-left:0;margin-top:155.3pt;width:474.75pt;height:204.45pt;z-index:25166438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kRBFAIAAP4DAAAOAAAAZHJzL2Uyb0RvYy54bWysU9tu2zAMfR+wfxD0vthxk6wx4hRN0gwD&#10;ugvQ7QNkWY6FyaImKbGzry8lu2m2vQ3zgyCa5CF5eLS661tFTsI6Cbqg00lKidAcKqkPBf3+bf/u&#10;lhLnma6YAi0KehaO3q3fvll1JhcZNKAqYQmCaJd3pqCN9yZPEscb0TI3ASM0OmuwLfNo2kNSWdYh&#10;equSLE0XSQe2Mha4cA7/7gYnXUf8uhbcf6lrJzxRBcXefDxtPMtwJusVyw+WmUbysQ32D120TGos&#10;eoHaMc/I0cq/oFrJLTio/YRDm0BdSy7iDDjNNP1jmqeGGRFnQXKcudDk/h8s/3x6Ml8t8f0Gelxg&#10;HMKZR+A/HNGwbZg+iHtroWsEq7DwNFCWdMblY2qg2uUugJTdJ6hwyezoIQL1tW0DKzgnQXRcwPlC&#10;uug94fhzkWbLm2xOCUdfNl8u5tN5rMHyl3Rjnf8goCXhUlCLW43w7PTofGiH5S8hoZoDJau9VCoa&#10;9lBulSUnhgp42OxvdpsR/bcwpUlX0OUcGwlZGkJ+FEcrPSpUybagt2n4Bs0EOh50FUM8k2q4YydK&#10;j/wESgZyfF/2RFYjeYGuEqozEmZhECQ+ILw0YH9R0qEYC+p+HpkVlKiPGklfTmezoN5ozObvMzTs&#10;tae89jDNEaqgnpLhuvVR8cNg97icWkbaXjsZW0aRRTbHBxFUfG3HqNdnu34GAAD//wMAUEsDBBQA&#10;BgAIAAAAIQA0S5Ad3QAAAAgBAAAPAAAAZHJzL2Rvd25yZXYueG1sTI/BTsMwEETvSPyDtUjcqBNK&#10;UhqyqRBSe+AEhQNHJ17iqPY6it02/D3mRG+zmtXMm3ozOytONIXBM0K+yEAQd14P3CN8fmzvHkGE&#10;qFgr65kQfijAprm+qlWl/Znf6bSPvUghHCqFYGIcKylDZ8ipsPAjcfK+/eRUTOfUSz2pcwp3Vt5n&#10;WSmdGjg1GDXSi6HusD86hFaN26Ut3wzvQvG1OtBQ7F4HxNub+fkJRKQ5/j/DH35ChyYxtf7IOgiL&#10;kIZEhGWelSCSvX5YFyBahFWehGxqeTmg+QUAAP//AwBQSwECLQAUAAYACAAAACEAtoM4kv4AAADh&#10;AQAAEwAAAAAAAAAAAAAAAAAAAAAAW0NvbnRlbnRfVHlwZXNdLnhtbFBLAQItABQABgAIAAAAIQA4&#10;/SH/1gAAAJQBAAALAAAAAAAAAAAAAAAAAC8BAABfcmVscy8ucmVsc1BLAQItABQABgAIAAAAIQDj&#10;SkRBFAIAAP4DAAAOAAAAAAAAAAAAAAAAAC4CAABkcnMvZTJvRG9jLnhtbFBLAQItABQABgAIAAAA&#10;IQA0S5Ad3QAAAAgBAAAPAAAAAAAAAAAAAAAAAG4EAABkcnMvZG93bnJldi54bWxQSwUGAAAAAAQA&#10;BADzAAAAeAUAAAAA&#10;" fillcolor="#ebf3db" stroked="f">
                <v:textbox>
                  <w:txbxContent>
                    <w:p w14:paraId="1DAA0D11" w14:textId="32DDBDAE" w:rsidR="00442F02" w:rsidRDefault="00216724" w:rsidP="00442F02">
                      <w:pPr>
                        <w:spacing w:before="100" w:beforeAutospacing="1" w:after="0" w:line="240" w:lineRule="auto"/>
                        <w:rPr>
                          <w:rStyle w:val="normaltextrun"/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  <w:bdr w:val="none" w:sz="0" w:space="0" w:color="auto" w:frame="1"/>
                        </w:rPr>
                      </w:pPr>
                      <w:r>
                        <w:rPr>
                          <w:rStyle w:val="normaltextrun"/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  <w:bdr w:val="none" w:sz="0" w:space="0" w:color="auto" w:frame="1"/>
                        </w:rPr>
                        <w:t xml:space="preserve">Who Should Use This Template </w:t>
                      </w:r>
                    </w:p>
                    <w:p w14:paraId="34DF8387" w14:textId="77777777" w:rsidR="00755BC6" w:rsidRPr="00755BC6" w:rsidRDefault="00755BC6" w:rsidP="00755BC6">
                      <w:pPr>
                        <w:rPr>
                          <w:rFonts w:ascii="Arial" w:eastAsia="Times New Roman" w:hAnsi="Arial" w:cs="Arial"/>
                          <w:sz w:val="20"/>
                          <w:szCs w:val="20"/>
                          <w:lang w:val="en-AU" w:eastAsia="en-AU"/>
                        </w:rPr>
                      </w:pPr>
                      <w:r w:rsidRPr="00755BC6">
                        <w:rPr>
                          <w:rFonts w:ascii="Arial" w:eastAsia="Times New Roman" w:hAnsi="Arial" w:cs="Arial"/>
                          <w:sz w:val="20"/>
                          <w:szCs w:val="20"/>
                          <w:lang w:val="en-AU" w:eastAsia="en-AU"/>
                        </w:rPr>
                        <w:t>This template may be used by personnel involved in emergency preparedness, coordination or operational response activities.</w:t>
                      </w:r>
                    </w:p>
                    <w:p w14:paraId="7DC590E8" w14:textId="77777777" w:rsidR="00755BC6" w:rsidRPr="00755BC6" w:rsidRDefault="00755BC6" w:rsidP="00755BC6">
                      <w:pPr>
                        <w:rPr>
                          <w:rFonts w:ascii="Arial" w:eastAsia="Times New Roman" w:hAnsi="Arial" w:cs="Arial"/>
                          <w:sz w:val="20"/>
                          <w:szCs w:val="20"/>
                          <w:lang w:val="en-AU" w:eastAsia="en-AU"/>
                        </w:rPr>
                      </w:pPr>
                      <w:r w:rsidRPr="00755BC6">
                        <w:rPr>
                          <w:rFonts w:ascii="Arial" w:eastAsia="Times New Roman" w:hAnsi="Arial" w:cs="Arial"/>
                          <w:sz w:val="20"/>
                          <w:szCs w:val="20"/>
                          <w:lang w:val="en-AU" w:eastAsia="en-AU"/>
                        </w:rPr>
                        <w:t>Typical users may include:</w:t>
                      </w:r>
                    </w:p>
                    <w:p w14:paraId="1F54FD55" w14:textId="77777777" w:rsidR="00755BC6" w:rsidRPr="00755BC6" w:rsidRDefault="00755BC6" w:rsidP="00755BC6">
                      <w:pPr>
                        <w:numPr>
                          <w:ilvl w:val="0"/>
                          <w:numId w:val="7"/>
                        </w:numPr>
                        <w:rPr>
                          <w:rFonts w:ascii="Arial" w:eastAsia="Times New Roman" w:hAnsi="Arial" w:cs="Arial"/>
                          <w:sz w:val="20"/>
                          <w:szCs w:val="20"/>
                          <w:lang w:val="en-AU" w:eastAsia="en-AU"/>
                        </w:rPr>
                      </w:pPr>
                      <w:r w:rsidRPr="00755BC6">
                        <w:rPr>
                          <w:rFonts w:ascii="Arial" w:eastAsia="Times New Roman" w:hAnsi="Arial" w:cs="Arial"/>
                          <w:sz w:val="20"/>
                          <w:szCs w:val="20"/>
                          <w:lang w:val="en-AU" w:eastAsia="en-AU"/>
                        </w:rPr>
                        <w:t xml:space="preserve">Building managers </w:t>
                      </w:r>
                    </w:p>
                    <w:p w14:paraId="1A8772D5" w14:textId="77777777" w:rsidR="00755BC6" w:rsidRPr="00755BC6" w:rsidRDefault="00755BC6" w:rsidP="00755BC6">
                      <w:pPr>
                        <w:numPr>
                          <w:ilvl w:val="0"/>
                          <w:numId w:val="7"/>
                        </w:numPr>
                        <w:rPr>
                          <w:rFonts w:ascii="Arial" w:eastAsia="Times New Roman" w:hAnsi="Arial" w:cs="Arial"/>
                          <w:sz w:val="20"/>
                          <w:szCs w:val="20"/>
                          <w:lang w:val="en-AU" w:eastAsia="en-AU"/>
                        </w:rPr>
                      </w:pPr>
                      <w:r w:rsidRPr="00755BC6">
                        <w:rPr>
                          <w:rFonts w:ascii="Arial" w:eastAsia="Times New Roman" w:hAnsi="Arial" w:cs="Arial"/>
                          <w:sz w:val="20"/>
                          <w:szCs w:val="20"/>
                          <w:lang w:val="en-AU" w:eastAsia="en-AU"/>
                        </w:rPr>
                        <w:t xml:space="preserve">Security managers or supervisors </w:t>
                      </w:r>
                    </w:p>
                    <w:p w14:paraId="594D1DC2" w14:textId="77777777" w:rsidR="00755BC6" w:rsidRPr="00755BC6" w:rsidRDefault="00755BC6" w:rsidP="00755BC6">
                      <w:pPr>
                        <w:numPr>
                          <w:ilvl w:val="0"/>
                          <w:numId w:val="7"/>
                        </w:numPr>
                        <w:rPr>
                          <w:rFonts w:ascii="Arial" w:eastAsia="Times New Roman" w:hAnsi="Arial" w:cs="Arial"/>
                          <w:sz w:val="20"/>
                          <w:szCs w:val="20"/>
                          <w:lang w:val="en-AU" w:eastAsia="en-AU"/>
                        </w:rPr>
                      </w:pPr>
                      <w:r w:rsidRPr="00755BC6">
                        <w:rPr>
                          <w:rFonts w:ascii="Arial" w:eastAsia="Times New Roman" w:hAnsi="Arial" w:cs="Arial"/>
                          <w:sz w:val="20"/>
                          <w:szCs w:val="20"/>
                          <w:lang w:val="en-AU" w:eastAsia="en-AU"/>
                        </w:rPr>
                        <w:t xml:space="preserve">Chief Wardens / ECO representatives </w:t>
                      </w:r>
                    </w:p>
                    <w:p w14:paraId="7E7B8725" w14:textId="77777777" w:rsidR="00755BC6" w:rsidRPr="00755BC6" w:rsidRDefault="00755BC6" w:rsidP="00755BC6">
                      <w:pPr>
                        <w:numPr>
                          <w:ilvl w:val="0"/>
                          <w:numId w:val="7"/>
                        </w:numPr>
                        <w:rPr>
                          <w:rFonts w:ascii="Arial" w:eastAsia="Times New Roman" w:hAnsi="Arial" w:cs="Arial"/>
                          <w:sz w:val="20"/>
                          <w:szCs w:val="20"/>
                          <w:lang w:val="en-AU" w:eastAsia="en-AU"/>
                        </w:rPr>
                      </w:pPr>
                      <w:r w:rsidRPr="00755BC6">
                        <w:rPr>
                          <w:rFonts w:ascii="Arial" w:eastAsia="Times New Roman" w:hAnsi="Arial" w:cs="Arial"/>
                          <w:sz w:val="20"/>
                          <w:szCs w:val="20"/>
                          <w:lang w:val="en-AU" w:eastAsia="en-AU"/>
                        </w:rPr>
                        <w:t xml:space="preserve">Facilities or operations personnel </w:t>
                      </w:r>
                    </w:p>
                    <w:p w14:paraId="63FC9751" w14:textId="77777777" w:rsidR="00755BC6" w:rsidRPr="00755BC6" w:rsidRDefault="00755BC6" w:rsidP="00755BC6">
                      <w:pPr>
                        <w:numPr>
                          <w:ilvl w:val="0"/>
                          <w:numId w:val="7"/>
                        </w:numPr>
                        <w:rPr>
                          <w:rFonts w:ascii="Arial" w:eastAsia="Times New Roman" w:hAnsi="Arial" w:cs="Arial"/>
                          <w:sz w:val="20"/>
                          <w:szCs w:val="20"/>
                          <w:lang w:val="en-AU" w:eastAsia="en-AU"/>
                        </w:rPr>
                      </w:pPr>
                      <w:r w:rsidRPr="00755BC6">
                        <w:rPr>
                          <w:rFonts w:ascii="Arial" w:eastAsia="Times New Roman" w:hAnsi="Arial" w:cs="Arial"/>
                          <w:sz w:val="20"/>
                          <w:szCs w:val="20"/>
                          <w:lang w:val="en-AU" w:eastAsia="en-AU"/>
                        </w:rPr>
                        <w:t xml:space="preserve">Precinct safety or security working groups </w:t>
                      </w:r>
                    </w:p>
                    <w:p w14:paraId="6C45E872" w14:textId="77777777" w:rsidR="00755BC6" w:rsidRPr="00755BC6" w:rsidRDefault="00755BC6" w:rsidP="00755BC6">
                      <w:pPr>
                        <w:numPr>
                          <w:ilvl w:val="0"/>
                          <w:numId w:val="7"/>
                        </w:numPr>
                        <w:rPr>
                          <w:rFonts w:ascii="Arial" w:eastAsia="Times New Roman" w:hAnsi="Arial" w:cs="Arial"/>
                          <w:sz w:val="20"/>
                          <w:szCs w:val="20"/>
                          <w:lang w:val="en-AU" w:eastAsia="en-AU"/>
                        </w:rPr>
                      </w:pPr>
                      <w:r w:rsidRPr="00755BC6">
                        <w:rPr>
                          <w:rFonts w:ascii="Arial" w:eastAsia="Times New Roman" w:hAnsi="Arial" w:cs="Arial"/>
                          <w:sz w:val="20"/>
                          <w:szCs w:val="20"/>
                          <w:lang w:val="en-AU" w:eastAsia="en-AU"/>
                        </w:rPr>
                        <w:t>Incident coordination personnel</w:t>
                      </w:r>
                    </w:p>
                    <w:p w14:paraId="2C895BDC" w14:textId="77777777" w:rsidR="00442F02" w:rsidRDefault="00442F02" w:rsidP="00442F02"/>
                  </w:txbxContent>
                </v:textbox>
                <w10:wrap type="square" anchorx="margin"/>
              </v:shape>
            </w:pict>
          </mc:Fallback>
        </mc:AlternateContent>
      </w:r>
      <w:r w:rsidR="00B973BF" w:rsidRPr="00B973BF">
        <w:rPr>
          <w:rFonts w:ascii="Arial" w:hAnsi="Arial" w:cs="Arial"/>
          <w:b/>
          <w:bCs/>
          <w:noProof/>
          <w:color w:val="000000" w:themeColor="text1"/>
          <w:sz w:val="20"/>
          <w:szCs w:val="20"/>
          <w:bdr w:val="none" w:sz="0" w:space="0" w:color="auto" w:frame="1"/>
          <w:lang w:val="en-A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272EB746" wp14:editId="49BDD258">
                <wp:simplePos x="0" y="0"/>
                <wp:positionH relativeFrom="column">
                  <wp:posOffset>-155575</wp:posOffset>
                </wp:positionH>
                <wp:positionV relativeFrom="paragraph">
                  <wp:posOffset>247650</wp:posOffset>
                </wp:positionV>
                <wp:extent cx="6029325" cy="1500505"/>
                <wp:effectExtent l="0" t="0" r="9525" b="444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29325" cy="1500505"/>
                        </a:xfrm>
                        <a:prstGeom prst="rect">
                          <a:avLst/>
                        </a:prstGeom>
                        <a:solidFill>
                          <a:srgbClr val="CFE09C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7EED00" w14:textId="44FAA832" w:rsidR="00B973BF" w:rsidRDefault="00B973BF" w:rsidP="00B973BF">
                            <w:pPr>
                              <w:spacing w:before="100" w:beforeAutospacing="1" w:after="0" w:line="240" w:lineRule="auto"/>
                              <w:rPr>
                                <w:rStyle w:val="normaltextrun"/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bdr w:val="none" w:sz="0" w:space="0" w:color="auto" w:frame="1"/>
                              </w:rPr>
                            </w:pPr>
                            <w:r w:rsidRPr="4A7322BF" w:rsidDel="007366FC">
                              <w:rPr>
                                <w:rStyle w:val="normaltextrun"/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bdr w:val="none" w:sz="0" w:space="0" w:color="auto" w:frame="1"/>
                              </w:rPr>
                              <w:t>Purpose</w:t>
                            </w:r>
                          </w:p>
                          <w:p w14:paraId="30259ABA" w14:textId="77777777" w:rsidR="00E53697" w:rsidRPr="00E53697" w:rsidRDefault="00E53697" w:rsidP="00E53697">
                            <w:pPr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AU" w:eastAsia="en-AU"/>
                              </w:rPr>
                            </w:pPr>
                            <w:r w:rsidRPr="00E53697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AU" w:eastAsia="en-AU"/>
                              </w:rPr>
                              <w:t>This matrix supports preparedness and incident coordination across neighbouring buildings, shared operational environments and broader precinct interfaces:</w:t>
                            </w:r>
                          </w:p>
                          <w:p w14:paraId="2DADB095" w14:textId="77777777" w:rsidR="00E53697" w:rsidRPr="00E53697" w:rsidRDefault="00E53697" w:rsidP="00E53697">
                            <w:pPr>
                              <w:numPr>
                                <w:ilvl w:val="0"/>
                                <w:numId w:val="6"/>
                              </w:numPr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AU" w:eastAsia="en-AU"/>
                              </w:rPr>
                            </w:pPr>
                            <w:r w:rsidRPr="00E53697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AU" w:eastAsia="en-AU"/>
                              </w:rPr>
                              <w:t xml:space="preserve">Preparedness arrangements capture contacts, shared risks and coordination expectations before an incident. </w:t>
                            </w:r>
                          </w:p>
                          <w:p w14:paraId="7B5C03E4" w14:textId="77777777" w:rsidR="00E53697" w:rsidRPr="00E53697" w:rsidRDefault="00E53697" w:rsidP="00E53697">
                            <w:pPr>
                              <w:numPr>
                                <w:ilvl w:val="0"/>
                                <w:numId w:val="6"/>
                              </w:numPr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AU" w:eastAsia="en-AU"/>
                              </w:rPr>
                            </w:pPr>
                            <w:r w:rsidRPr="00E53697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AU" w:eastAsia="en-AU"/>
                              </w:rPr>
                              <w:t>Incident coordination arrangements capture how buildings communicate and support each other during an incident.</w:t>
                            </w:r>
                          </w:p>
                          <w:p w14:paraId="766B78AC" w14:textId="084472F4" w:rsidR="00B973BF" w:rsidRDefault="00B973B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2EB746" id="_x0000_s1028" type="#_x0000_t202" style="position:absolute;margin-left:-12.25pt;margin-top:19.5pt;width:474.75pt;height:118.1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0atFQIAAP4DAAAOAAAAZHJzL2Uyb0RvYy54bWysU9tu2zAMfR+wfxD0vtjx4q4x4hRd2gwD&#10;ugvQ7QNkWbaFyaImKbGzry8lu2m2vQ3zgyCa5CF5eLS5GXtFjsI6Cbqky0VKidAcaqnbkn7/tn9z&#10;TYnzTNdMgRYlPQlHb7avX20GU4gMOlC1sARBtCsGU9LOe1MkieOd6JlbgBEanQ3Ynnk0bZvUlg2I&#10;3qskS9OrZABbGwtcOId/7yYn3Ub8phHcf2kaJzxRJcXefDxtPKtwJtsNK1rLTCf53Ab7hy56JjUW&#10;PUPdMc/Iwcq/oHrJLTho/IJDn0DTSC7iDDjNMv1jmseOGRFnQXKcOdPk/h8s/3x8NF8t8eN7GHGB&#10;cQhnHoD/cETDrmO6FbfWwtAJVmPhZaAsGYwr5tRAtStcAKmGT1DjktnBQwQaG9sHVnBOgui4gNOZ&#10;dDF6wvHnVZqt32Y5JRx9yzxN8zSPNVjxnG6s8x8E9CRcSmpxqxGeHR+cD+2w4jkkVHOgZL2XSkXD&#10;ttVOWXJkqIDd/j5d72b038KUJkNJ1zk2ErI0hPwojl56VKiSfUmv0/BNmgl03Os6hngm1XTHTpSe&#10;+QmUTOT4sRqJrEuahdxAVwX1CQmzMAkSHxBeOrC/KBlQjCV1Pw/MCkrUR42kr5erVVBvNFb5uwwN&#10;e+mpLj1Mc4Qqqadkuu58VPw02C0up5GRtpdO5pZRZJHN+UEEFV/aMerl2W6fAAAA//8DAFBLAwQU&#10;AAYACAAAACEArhxWj94AAAAKAQAADwAAAGRycy9kb3ducmV2LnhtbEyPwU7DMBBE70j8g7VI3FoH&#10;l9AkZFMBFRInJArcndiJI2I7st02/D3LCW4z2qfZmXq32ImddIijdwg36wyYdp1XoxsQPt6fVwWw&#10;mKRTcvJOI3zrCLvm8qKWlfJn96ZPhzQwCnGxkggmpbniPHZGWxnXftaObr0PViayYeAqyDOF24mL&#10;LLvjVo6OPhg56yeju6/D0SKUnwUnVbbZft/3ojDbx5fXgHh9tTzcA0t6SX8w/Nan6tBQp9YfnYps&#10;QliJ25xQhE1JmwgoRU6iRRDbfAO8qfn/Cc0PAAAA//8DAFBLAQItABQABgAIAAAAIQC2gziS/gAA&#10;AOEBAAATAAAAAAAAAAAAAAAAAAAAAABbQ29udGVudF9UeXBlc10ueG1sUEsBAi0AFAAGAAgAAAAh&#10;ADj9If/WAAAAlAEAAAsAAAAAAAAAAAAAAAAALwEAAF9yZWxzLy5yZWxzUEsBAi0AFAAGAAgAAAAh&#10;AOsrRq0VAgAA/gMAAA4AAAAAAAAAAAAAAAAALgIAAGRycy9lMm9Eb2MueG1sUEsBAi0AFAAGAAgA&#10;AAAhAK4cVo/eAAAACgEAAA8AAAAAAAAAAAAAAAAAbwQAAGRycy9kb3ducmV2LnhtbFBLBQYAAAAA&#10;BAAEAPMAAAB6BQAAAAA=&#10;" fillcolor="#cfe09c" stroked="f">
                <v:textbox>
                  <w:txbxContent>
                    <w:p w14:paraId="2B7EED00" w14:textId="44FAA832" w:rsidR="00B973BF" w:rsidRDefault="00B973BF" w:rsidP="00B973BF">
                      <w:pPr>
                        <w:spacing w:before="100" w:beforeAutospacing="1" w:after="0" w:line="240" w:lineRule="auto"/>
                        <w:rPr>
                          <w:rStyle w:val="normaltextrun"/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  <w:bdr w:val="none" w:sz="0" w:space="0" w:color="auto" w:frame="1"/>
                        </w:rPr>
                      </w:pPr>
                      <w:r w:rsidRPr="4A7322BF" w:rsidDel="007366FC">
                        <w:rPr>
                          <w:rStyle w:val="normaltextrun"/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  <w:bdr w:val="none" w:sz="0" w:space="0" w:color="auto" w:frame="1"/>
                        </w:rPr>
                        <w:t>Purpose</w:t>
                      </w:r>
                    </w:p>
                    <w:p w14:paraId="30259ABA" w14:textId="77777777" w:rsidR="00E53697" w:rsidRPr="00E53697" w:rsidRDefault="00E53697" w:rsidP="00E53697">
                      <w:pPr>
                        <w:rPr>
                          <w:rFonts w:ascii="Arial" w:eastAsia="Times New Roman" w:hAnsi="Arial" w:cs="Arial"/>
                          <w:sz w:val="20"/>
                          <w:szCs w:val="20"/>
                          <w:lang w:val="en-AU" w:eastAsia="en-AU"/>
                        </w:rPr>
                      </w:pPr>
                      <w:r w:rsidRPr="00E53697">
                        <w:rPr>
                          <w:rFonts w:ascii="Arial" w:eastAsia="Times New Roman" w:hAnsi="Arial" w:cs="Arial"/>
                          <w:sz w:val="20"/>
                          <w:szCs w:val="20"/>
                          <w:lang w:val="en-AU" w:eastAsia="en-AU"/>
                        </w:rPr>
                        <w:t>This matrix supports preparedness and incident coordination across neighbouring buildings, shared operational environments and broader precinct interfaces:</w:t>
                      </w:r>
                    </w:p>
                    <w:p w14:paraId="2DADB095" w14:textId="77777777" w:rsidR="00E53697" w:rsidRPr="00E53697" w:rsidRDefault="00E53697" w:rsidP="00E53697">
                      <w:pPr>
                        <w:numPr>
                          <w:ilvl w:val="0"/>
                          <w:numId w:val="6"/>
                        </w:numPr>
                        <w:rPr>
                          <w:rFonts w:ascii="Arial" w:eastAsia="Times New Roman" w:hAnsi="Arial" w:cs="Arial"/>
                          <w:sz w:val="20"/>
                          <w:szCs w:val="20"/>
                          <w:lang w:val="en-AU" w:eastAsia="en-AU"/>
                        </w:rPr>
                      </w:pPr>
                      <w:r w:rsidRPr="00E53697">
                        <w:rPr>
                          <w:rFonts w:ascii="Arial" w:eastAsia="Times New Roman" w:hAnsi="Arial" w:cs="Arial"/>
                          <w:sz w:val="20"/>
                          <w:szCs w:val="20"/>
                          <w:lang w:val="en-AU" w:eastAsia="en-AU"/>
                        </w:rPr>
                        <w:t xml:space="preserve">Preparedness arrangements capture contacts, shared risks and coordination expectations before an incident. </w:t>
                      </w:r>
                    </w:p>
                    <w:p w14:paraId="7B5C03E4" w14:textId="77777777" w:rsidR="00E53697" w:rsidRPr="00E53697" w:rsidRDefault="00E53697" w:rsidP="00E53697">
                      <w:pPr>
                        <w:numPr>
                          <w:ilvl w:val="0"/>
                          <w:numId w:val="6"/>
                        </w:numPr>
                        <w:rPr>
                          <w:rFonts w:ascii="Arial" w:eastAsia="Times New Roman" w:hAnsi="Arial" w:cs="Arial"/>
                          <w:sz w:val="20"/>
                          <w:szCs w:val="20"/>
                          <w:lang w:val="en-AU" w:eastAsia="en-AU"/>
                        </w:rPr>
                      </w:pPr>
                      <w:r w:rsidRPr="00E53697">
                        <w:rPr>
                          <w:rFonts w:ascii="Arial" w:eastAsia="Times New Roman" w:hAnsi="Arial" w:cs="Arial"/>
                          <w:sz w:val="20"/>
                          <w:szCs w:val="20"/>
                          <w:lang w:val="en-AU" w:eastAsia="en-AU"/>
                        </w:rPr>
                        <w:t>Incident coordination arrangements capture how buildings communicate and support each other during an incident.</w:t>
                      </w:r>
                    </w:p>
                    <w:p w14:paraId="766B78AC" w14:textId="084472F4" w:rsidR="00B973BF" w:rsidRDefault="00B973BF"/>
                  </w:txbxContent>
                </v:textbox>
                <w10:wrap type="square"/>
              </v:shape>
            </w:pict>
          </mc:Fallback>
        </mc:AlternateContent>
      </w:r>
    </w:p>
    <w:p w14:paraId="7DF40750" w14:textId="568FE891" w:rsidR="00B973BF" w:rsidRDefault="00B973BF" w:rsidP="00344459">
      <w:pPr>
        <w:spacing w:after="0"/>
        <w:rPr>
          <w:rFonts w:ascii="Arial" w:hAnsi="Arial" w:cs="Arial"/>
          <w:b/>
          <w:bCs/>
          <w:color w:val="000000" w:themeColor="text1"/>
          <w:sz w:val="20"/>
          <w:szCs w:val="20"/>
          <w:bdr w:val="none" w:sz="0" w:space="0" w:color="auto" w:frame="1"/>
          <w:lang w:val="en-AU"/>
        </w:rPr>
      </w:pPr>
    </w:p>
    <w:p w14:paraId="3EB9E937" w14:textId="555536FA" w:rsidR="00B973BF" w:rsidRDefault="00B973BF" w:rsidP="00344459">
      <w:pPr>
        <w:spacing w:after="0"/>
        <w:rPr>
          <w:rFonts w:ascii="Arial" w:hAnsi="Arial" w:cs="Arial"/>
          <w:b/>
          <w:bCs/>
          <w:color w:val="000000" w:themeColor="text1"/>
          <w:sz w:val="20"/>
          <w:szCs w:val="20"/>
          <w:bdr w:val="none" w:sz="0" w:space="0" w:color="auto" w:frame="1"/>
          <w:lang w:val="en-AU"/>
        </w:rPr>
      </w:pPr>
    </w:p>
    <w:p w14:paraId="6D72DC7B" w14:textId="4A313704" w:rsidR="00B973BF" w:rsidRDefault="00B973BF" w:rsidP="00344459">
      <w:pPr>
        <w:spacing w:after="0"/>
        <w:rPr>
          <w:rFonts w:ascii="Arial" w:hAnsi="Arial" w:cs="Arial"/>
          <w:b/>
          <w:bCs/>
          <w:color w:val="000000" w:themeColor="text1"/>
          <w:sz w:val="20"/>
          <w:szCs w:val="20"/>
          <w:bdr w:val="none" w:sz="0" w:space="0" w:color="auto" w:frame="1"/>
          <w:lang w:val="en-AU"/>
        </w:rPr>
      </w:pPr>
    </w:p>
    <w:p w14:paraId="7E8B9397" w14:textId="7B6D52E9" w:rsidR="00B973BF" w:rsidRDefault="00B973BF" w:rsidP="00344459">
      <w:pPr>
        <w:spacing w:after="0"/>
        <w:rPr>
          <w:rFonts w:ascii="Arial" w:hAnsi="Arial" w:cs="Arial"/>
          <w:b/>
          <w:bCs/>
          <w:color w:val="000000" w:themeColor="text1"/>
          <w:sz w:val="20"/>
          <w:szCs w:val="20"/>
          <w:bdr w:val="none" w:sz="0" w:space="0" w:color="auto" w:frame="1"/>
          <w:lang w:val="en-AU"/>
        </w:rPr>
      </w:pPr>
    </w:p>
    <w:p w14:paraId="63F7BFA2" w14:textId="41A25CAF" w:rsidR="00DF55A8" w:rsidRPr="00DF55A8" w:rsidRDefault="00DF55A8" w:rsidP="00EC7174">
      <w:pPr>
        <w:spacing w:line="240" w:lineRule="auto"/>
        <w:rPr>
          <w:rFonts w:ascii="Arial" w:eastAsia="Times New Roman" w:hAnsi="Arial" w:cs="Arial"/>
          <w:sz w:val="20"/>
          <w:szCs w:val="20"/>
          <w:lang w:eastAsia="en-AU"/>
        </w:rPr>
        <w:sectPr w:rsidR="00DF55A8" w:rsidRPr="00DF55A8" w:rsidSect="00B91719">
          <w:pgSz w:w="11906" w:h="16838"/>
          <w:pgMar w:top="1440" w:right="1440" w:bottom="1440" w:left="1440" w:header="720" w:footer="720" w:gutter="0"/>
          <w:cols w:space="720"/>
          <w:docGrid w:linePitch="360"/>
        </w:sectPr>
      </w:pPr>
    </w:p>
    <w:p w14:paraId="6857219C" w14:textId="3BC03EDA" w:rsidR="00D00946" w:rsidRDefault="00D00946" w:rsidP="00D00946">
      <w:pPr>
        <w:rPr>
          <w:rFonts w:ascii="Arial" w:eastAsia="Times New Roman" w:hAnsi="Arial" w:cs="Arial"/>
          <w:lang w:val="en-AU" w:eastAsia="en-AU"/>
        </w:rPr>
      </w:pPr>
    </w:p>
    <w:tbl>
      <w:tblPr>
        <w:tblW w:w="15309" w:type="dxa"/>
        <w:tblInd w:w="-5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6"/>
        <w:gridCol w:w="1397"/>
        <w:gridCol w:w="1504"/>
        <w:gridCol w:w="1500"/>
        <w:gridCol w:w="1388"/>
        <w:gridCol w:w="1485"/>
        <w:gridCol w:w="1831"/>
        <w:gridCol w:w="2049"/>
        <w:gridCol w:w="2649"/>
      </w:tblGrid>
      <w:tr w:rsidR="00C97852" w:rsidRPr="00242C43" w14:paraId="4B450362" w14:textId="5DC3F1F7" w:rsidTr="4A7322BF">
        <w:trPr>
          <w:trHeight w:val="345"/>
        </w:trPr>
        <w:tc>
          <w:tcPr>
            <w:tcW w:w="15309" w:type="dxa"/>
            <w:gridSpan w:val="9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95C123"/>
            <w:vAlign w:val="center"/>
            <w:hideMark/>
          </w:tcPr>
          <w:p w14:paraId="41266660" w14:textId="1EEA1381" w:rsidR="00C97852" w:rsidRPr="00C97852" w:rsidRDefault="00EE5E66" w:rsidP="00242C43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AU" w:eastAsia="en-GB"/>
              </w:rPr>
              <w:t xml:space="preserve"> </w:t>
            </w:r>
            <w:r w:rsidR="00C97852" w:rsidRPr="00C97852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AU" w:eastAsia="en-GB"/>
              </w:rPr>
              <w:t>KEY CONTACT POINTS</w:t>
            </w:r>
            <w:r w:rsidR="00C97852" w:rsidRPr="00242C43">
              <w:rPr>
                <w:rFonts w:ascii="Arial" w:eastAsia="Times New Roman" w:hAnsi="Arial" w:cs="Arial"/>
                <w:color w:val="FFFFFF"/>
                <w:sz w:val="18"/>
                <w:szCs w:val="18"/>
                <w:lang w:val="en-AU" w:eastAsia="en-GB"/>
              </w:rPr>
              <w:t> </w:t>
            </w:r>
          </w:p>
        </w:tc>
      </w:tr>
      <w:tr w:rsidR="4A7322BF" w14:paraId="07D4507F" w14:textId="77777777" w:rsidTr="00A27D58">
        <w:trPr>
          <w:trHeight w:val="519"/>
        </w:trPr>
        <w:tc>
          <w:tcPr>
            <w:tcW w:w="15309" w:type="dxa"/>
            <w:gridSpan w:val="9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95C123"/>
            <w:vAlign w:val="center"/>
            <w:hideMark/>
          </w:tcPr>
          <w:p w14:paraId="4832EA04" w14:textId="5F2CD5D9" w:rsidR="00896F3C" w:rsidRPr="00720890" w:rsidRDefault="00867F31" w:rsidP="4A7322BF">
            <w:pPr>
              <w:pStyle w:val="NormalWeb"/>
              <w:rPr>
                <w:rStyle w:val="normaltextrun"/>
                <w:rFonts w:ascii="Arial" w:hAnsi="Arial" w:cs="Arial"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Use this section to r</w:t>
            </w:r>
            <w:r w:rsidR="3C029750" w:rsidRPr="4A7322BF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ecord the main contact points for </w:t>
            </w:r>
            <w:r w:rsidR="00F46DE6" w:rsidRPr="00F46DE6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buildings, organisations or precinct stakeholders likely to require coordination</w:t>
            </w:r>
            <w:r w:rsidR="00F46DE6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 </w:t>
            </w:r>
            <w:r w:rsidR="3C029750" w:rsidRPr="4A7322BF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during incidents or disruptions. Include both operational and after-hours contacts where possible.</w:t>
            </w:r>
          </w:p>
        </w:tc>
      </w:tr>
      <w:tr w:rsidR="00DE22A5" w:rsidRPr="00242C43" w14:paraId="5B14FB58" w14:textId="14D3D52D" w:rsidTr="4A7322BF">
        <w:trPr>
          <w:trHeight w:val="270"/>
        </w:trPr>
        <w:tc>
          <w:tcPr>
            <w:tcW w:w="1506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95C123"/>
            <w:vAlign w:val="center"/>
            <w:hideMark/>
          </w:tcPr>
          <w:p w14:paraId="319F9DE6" w14:textId="6AC1C86F" w:rsidR="00DE22A5" w:rsidRPr="00242C43" w:rsidRDefault="00DE22A5" w:rsidP="00C97852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AU" w:eastAsia="en-GB"/>
              </w:rPr>
            </w:pPr>
            <w:r w:rsidRPr="00C97852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AU" w:eastAsia="en-GB"/>
              </w:rPr>
              <w:t>Building / Site</w:t>
            </w:r>
          </w:p>
        </w:tc>
        <w:tc>
          <w:tcPr>
            <w:tcW w:w="1397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95C123"/>
            <w:vAlign w:val="center"/>
            <w:hideMark/>
          </w:tcPr>
          <w:p w14:paraId="53793C1F" w14:textId="124EF359" w:rsidR="00DE22A5" w:rsidRPr="00242C43" w:rsidRDefault="00DE22A5" w:rsidP="00C9785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AU" w:eastAsia="en-GB"/>
              </w:rPr>
            </w:pPr>
            <w:r w:rsidRPr="00C97852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AU" w:eastAsia="en-GB"/>
              </w:rPr>
              <w:t>Organisation</w:t>
            </w:r>
          </w:p>
        </w:tc>
        <w:tc>
          <w:tcPr>
            <w:tcW w:w="1504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95C123"/>
            <w:vAlign w:val="center"/>
            <w:hideMark/>
          </w:tcPr>
          <w:p w14:paraId="6D045A9C" w14:textId="6F4556D6" w:rsidR="00DE22A5" w:rsidRPr="00242C43" w:rsidRDefault="00356CA1" w:rsidP="00C9785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AU" w:eastAsia="en-GB"/>
              </w:rPr>
            </w:pPr>
            <w:r w:rsidRPr="4A7322BF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  <w:t xml:space="preserve">Primary </w:t>
            </w:r>
            <w:r w:rsidR="00DE22A5" w:rsidRPr="4A7322BF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  <w:t>Contact Name</w:t>
            </w:r>
          </w:p>
        </w:tc>
        <w:tc>
          <w:tcPr>
            <w:tcW w:w="1500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95C123"/>
            <w:vAlign w:val="center"/>
          </w:tcPr>
          <w:p w14:paraId="0583F4D7" w14:textId="7B43E114" w:rsidR="00DE22A5" w:rsidRPr="00C97852" w:rsidRDefault="00DE22A5" w:rsidP="00C9785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AU" w:eastAsia="en-GB"/>
              </w:rPr>
            </w:pPr>
            <w:r w:rsidRPr="00C97852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AU" w:eastAsia="en-GB"/>
              </w:rPr>
              <w:t>Role</w:t>
            </w:r>
          </w:p>
        </w:tc>
        <w:tc>
          <w:tcPr>
            <w:tcW w:w="1388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95C123"/>
            <w:vAlign w:val="center"/>
          </w:tcPr>
          <w:p w14:paraId="10D93631" w14:textId="0805C8D1" w:rsidR="00DE22A5" w:rsidRPr="00C97852" w:rsidRDefault="00DE22A5" w:rsidP="00C9785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AU" w:eastAsia="en-GB"/>
              </w:rPr>
            </w:pPr>
            <w:r w:rsidRPr="00C97852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AU" w:eastAsia="en-GB"/>
              </w:rPr>
              <w:t>Phone</w:t>
            </w:r>
          </w:p>
        </w:tc>
        <w:tc>
          <w:tcPr>
            <w:tcW w:w="1485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95C123"/>
            <w:vAlign w:val="center"/>
          </w:tcPr>
          <w:p w14:paraId="38F86C5E" w14:textId="09245D4A" w:rsidR="00DE22A5" w:rsidRPr="00C97852" w:rsidRDefault="00DE22A5" w:rsidP="00C9785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AU" w:eastAsia="en-GB"/>
              </w:rPr>
            </w:pPr>
            <w:r w:rsidRPr="00C97852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AU" w:eastAsia="en-GB"/>
              </w:rPr>
              <w:t>Email</w:t>
            </w:r>
          </w:p>
        </w:tc>
        <w:tc>
          <w:tcPr>
            <w:tcW w:w="1831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95C123"/>
            <w:vAlign w:val="center"/>
          </w:tcPr>
          <w:p w14:paraId="04B8E0B1" w14:textId="15300BE7" w:rsidR="00DE22A5" w:rsidRPr="00C97852" w:rsidRDefault="00DE22A5" w:rsidP="00C9785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AU" w:eastAsia="en-GB"/>
              </w:rPr>
            </w:pPr>
            <w:r w:rsidRPr="4A7322BF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  <w:t>After Hours</w:t>
            </w:r>
            <w:r w:rsidR="00C919C1" w:rsidRPr="4A7322BF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  <w:t xml:space="preserve"> Contact</w:t>
            </w:r>
            <w:r w:rsidR="00344459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  <w:t xml:space="preserve"> </w:t>
            </w:r>
            <w:r w:rsidR="00B7403A" w:rsidRPr="4A7322BF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  <w:t>Number</w:t>
            </w:r>
          </w:p>
        </w:tc>
        <w:tc>
          <w:tcPr>
            <w:tcW w:w="2049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95C123"/>
            <w:vAlign w:val="center"/>
          </w:tcPr>
          <w:p w14:paraId="1DA5D11A" w14:textId="51ACBE25" w:rsidR="00DE22A5" w:rsidRPr="00C97852" w:rsidRDefault="0E8B44C8" w:rsidP="00C9785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AU" w:eastAsia="en-GB"/>
              </w:rPr>
            </w:pPr>
            <w:r w:rsidRPr="4A7322BF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  <w:t>Backup Contact Number</w:t>
            </w:r>
          </w:p>
        </w:tc>
        <w:tc>
          <w:tcPr>
            <w:tcW w:w="2649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95C123"/>
            <w:vAlign w:val="center"/>
          </w:tcPr>
          <w:p w14:paraId="2E0ABDA5" w14:textId="24FDE55C" w:rsidR="0E8B44C8" w:rsidRDefault="0E8B44C8" w:rsidP="4A7322B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</w:pPr>
            <w:r w:rsidRPr="4A7322BF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  <w:t>Notes</w:t>
            </w:r>
          </w:p>
        </w:tc>
      </w:tr>
      <w:tr w:rsidR="00DE22A5" w:rsidRPr="00242C43" w14:paraId="2524FDEA" w14:textId="532CFD0F" w:rsidTr="4A7322BF">
        <w:trPr>
          <w:trHeight w:val="1257"/>
        </w:trPr>
        <w:tc>
          <w:tcPr>
            <w:tcW w:w="1506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CFE09C"/>
            <w:vAlign w:val="center"/>
            <w:hideMark/>
          </w:tcPr>
          <w:p w14:paraId="4EFB55BB" w14:textId="6701B89D" w:rsidR="00DE22A5" w:rsidRPr="00242C43" w:rsidRDefault="00DE22A5" w:rsidP="00242C43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AU" w:eastAsia="en-GB"/>
              </w:rPr>
            </w:pPr>
          </w:p>
        </w:tc>
        <w:tc>
          <w:tcPr>
            <w:tcW w:w="1397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  <w:hideMark/>
          </w:tcPr>
          <w:p w14:paraId="1B14BCF4" w14:textId="77777777" w:rsidR="00DE22A5" w:rsidRPr="00242C43" w:rsidRDefault="00DE22A5" w:rsidP="00242C4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AU" w:eastAsia="en-GB"/>
              </w:rPr>
            </w:pPr>
            <w:r w:rsidRPr="00242C43"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  <w:t> </w:t>
            </w:r>
          </w:p>
        </w:tc>
        <w:tc>
          <w:tcPr>
            <w:tcW w:w="1504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  <w:hideMark/>
          </w:tcPr>
          <w:p w14:paraId="05A1A433" w14:textId="77777777" w:rsidR="00DE22A5" w:rsidRPr="00242C43" w:rsidRDefault="00DE22A5" w:rsidP="00242C4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AU" w:eastAsia="en-GB"/>
              </w:rPr>
            </w:pPr>
            <w:r w:rsidRPr="00242C43"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  <w:t> </w:t>
            </w:r>
          </w:p>
        </w:tc>
        <w:tc>
          <w:tcPr>
            <w:tcW w:w="1500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45819207" w14:textId="77777777" w:rsidR="00DE22A5" w:rsidRPr="00C97852" w:rsidRDefault="00DE22A5" w:rsidP="00242C43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1388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1EE893C0" w14:textId="77777777" w:rsidR="00DE22A5" w:rsidRPr="00C97852" w:rsidRDefault="00DE22A5" w:rsidP="00242C43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1485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4D9F1BE4" w14:textId="77777777" w:rsidR="00DE22A5" w:rsidRPr="00C97852" w:rsidRDefault="00DE22A5" w:rsidP="00242C43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1831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25CC3B04" w14:textId="77777777" w:rsidR="00DE22A5" w:rsidRPr="00C97852" w:rsidRDefault="00DE22A5" w:rsidP="00242C43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2049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7FF4F878" w14:textId="77777777" w:rsidR="00DE22A5" w:rsidRPr="00C97852" w:rsidRDefault="00DE22A5" w:rsidP="00242C43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2649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3CC20A24" w14:textId="065636DA" w:rsidR="4A7322BF" w:rsidRDefault="4A7322BF" w:rsidP="4A7322BF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</w:tr>
      <w:tr w:rsidR="00DE22A5" w:rsidRPr="00242C43" w14:paraId="173673B5" w14:textId="6AB3EC6D" w:rsidTr="4A7322BF">
        <w:trPr>
          <w:trHeight w:val="1491"/>
        </w:trPr>
        <w:tc>
          <w:tcPr>
            <w:tcW w:w="1506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CFE09C"/>
            <w:vAlign w:val="center"/>
            <w:hideMark/>
          </w:tcPr>
          <w:p w14:paraId="172DB521" w14:textId="64EF6072" w:rsidR="00DE22A5" w:rsidRPr="00242C43" w:rsidRDefault="00DE22A5" w:rsidP="00242C43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AU" w:eastAsia="en-GB"/>
              </w:rPr>
            </w:pPr>
          </w:p>
        </w:tc>
        <w:tc>
          <w:tcPr>
            <w:tcW w:w="1397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  <w:hideMark/>
          </w:tcPr>
          <w:p w14:paraId="4F8A7287" w14:textId="77777777" w:rsidR="00DE22A5" w:rsidRPr="00242C43" w:rsidRDefault="00DE22A5" w:rsidP="00242C4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AU" w:eastAsia="en-GB"/>
              </w:rPr>
            </w:pPr>
            <w:r w:rsidRPr="00242C43"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  <w:t> </w:t>
            </w:r>
          </w:p>
        </w:tc>
        <w:tc>
          <w:tcPr>
            <w:tcW w:w="1504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  <w:hideMark/>
          </w:tcPr>
          <w:p w14:paraId="0D588016" w14:textId="77777777" w:rsidR="00DE22A5" w:rsidRPr="00242C43" w:rsidRDefault="00DE22A5" w:rsidP="00242C4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AU" w:eastAsia="en-GB"/>
              </w:rPr>
            </w:pPr>
            <w:r w:rsidRPr="00242C43"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  <w:t> </w:t>
            </w:r>
          </w:p>
        </w:tc>
        <w:tc>
          <w:tcPr>
            <w:tcW w:w="1500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2B1BDAB2" w14:textId="77777777" w:rsidR="00DE22A5" w:rsidRPr="00C97852" w:rsidRDefault="00DE22A5" w:rsidP="00242C43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1388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0BD48B8F" w14:textId="77777777" w:rsidR="00DE22A5" w:rsidRPr="00C97852" w:rsidRDefault="00DE22A5" w:rsidP="00242C43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1485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1AF6B38C" w14:textId="77777777" w:rsidR="00DE22A5" w:rsidRPr="00C97852" w:rsidRDefault="00DE22A5" w:rsidP="00242C43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1831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7C638B1E" w14:textId="77777777" w:rsidR="00DE22A5" w:rsidRPr="00C97852" w:rsidRDefault="00DE22A5" w:rsidP="00242C43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2049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1382078A" w14:textId="77777777" w:rsidR="00DE22A5" w:rsidRPr="00C97852" w:rsidRDefault="00DE22A5" w:rsidP="00242C43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2649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5B19705B" w14:textId="13C5AD64" w:rsidR="4A7322BF" w:rsidRDefault="4A7322BF" w:rsidP="4A7322BF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</w:tr>
      <w:tr w:rsidR="00C97852" w:rsidRPr="00242C43" w14:paraId="5A0E577F" w14:textId="77777777" w:rsidTr="4A7322BF">
        <w:trPr>
          <w:trHeight w:val="1501"/>
        </w:trPr>
        <w:tc>
          <w:tcPr>
            <w:tcW w:w="1506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CFE09C"/>
            <w:vAlign w:val="center"/>
          </w:tcPr>
          <w:p w14:paraId="6CAA38EB" w14:textId="77777777" w:rsidR="00C97852" w:rsidRPr="00C97852" w:rsidRDefault="00C97852" w:rsidP="005D384E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AU" w:eastAsia="en-GB"/>
              </w:rPr>
            </w:pPr>
          </w:p>
        </w:tc>
        <w:tc>
          <w:tcPr>
            <w:tcW w:w="1397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595689F4" w14:textId="77777777" w:rsidR="00C97852" w:rsidRPr="00C97852" w:rsidRDefault="00C97852" w:rsidP="00242C43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1504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67F74CB3" w14:textId="77777777" w:rsidR="00C97852" w:rsidRPr="00C97852" w:rsidRDefault="00C97852" w:rsidP="00242C43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1500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154660EC" w14:textId="77777777" w:rsidR="00C97852" w:rsidRPr="00C97852" w:rsidRDefault="00C97852" w:rsidP="00242C43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1388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4800F4CE" w14:textId="77777777" w:rsidR="00C97852" w:rsidRPr="00C97852" w:rsidRDefault="00C97852" w:rsidP="00242C43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1485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67BC7014" w14:textId="77777777" w:rsidR="00C97852" w:rsidRPr="00C97852" w:rsidRDefault="00C97852" w:rsidP="00242C43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1831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4324A906" w14:textId="77777777" w:rsidR="00C97852" w:rsidRPr="00C97852" w:rsidRDefault="00C97852" w:rsidP="00242C43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2049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70752B63" w14:textId="77777777" w:rsidR="00C97852" w:rsidRPr="00C97852" w:rsidRDefault="00C97852" w:rsidP="00242C43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2649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5DAE42CB" w14:textId="4FE9732C" w:rsidR="4A7322BF" w:rsidRDefault="4A7322BF" w:rsidP="4A7322BF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</w:tr>
      <w:tr w:rsidR="00DE22A5" w:rsidRPr="00242C43" w14:paraId="5B7792BC" w14:textId="59BFD0D3" w:rsidTr="4A7322BF">
        <w:trPr>
          <w:trHeight w:val="1486"/>
        </w:trPr>
        <w:tc>
          <w:tcPr>
            <w:tcW w:w="1506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CFE09C"/>
            <w:vAlign w:val="center"/>
            <w:hideMark/>
          </w:tcPr>
          <w:p w14:paraId="10F018FB" w14:textId="77777777" w:rsidR="00DE22A5" w:rsidRDefault="00DE22A5" w:rsidP="005D384E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AU" w:eastAsia="en-GB"/>
              </w:rPr>
            </w:pPr>
          </w:p>
          <w:p w14:paraId="6BBBB63B" w14:textId="77777777" w:rsidR="005D384E" w:rsidRDefault="005D384E" w:rsidP="005D384E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AU" w:eastAsia="en-GB"/>
              </w:rPr>
            </w:pPr>
          </w:p>
          <w:p w14:paraId="2179F11C" w14:textId="77777777" w:rsidR="005D384E" w:rsidRDefault="005D384E" w:rsidP="005D384E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AU" w:eastAsia="en-GB"/>
              </w:rPr>
            </w:pPr>
          </w:p>
          <w:p w14:paraId="1F01A492" w14:textId="71FC78B8" w:rsidR="005D384E" w:rsidRPr="00242C43" w:rsidRDefault="005D384E" w:rsidP="005D384E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AU" w:eastAsia="en-GB"/>
              </w:rPr>
            </w:pPr>
          </w:p>
        </w:tc>
        <w:tc>
          <w:tcPr>
            <w:tcW w:w="1397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  <w:hideMark/>
          </w:tcPr>
          <w:p w14:paraId="1D134943" w14:textId="77777777" w:rsidR="00DE22A5" w:rsidRPr="00242C43" w:rsidRDefault="00DE22A5" w:rsidP="00242C4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AU" w:eastAsia="en-GB"/>
              </w:rPr>
            </w:pPr>
            <w:r w:rsidRPr="00242C43"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  <w:t> </w:t>
            </w:r>
          </w:p>
        </w:tc>
        <w:tc>
          <w:tcPr>
            <w:tcW w:w="1504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  <w:hideMark/>
          </w:tcPr>
          <w:p w14:paraId="07EE491D" w14:textId="77777777" w:rsidR="00DE22A5" w:rsidRPr="00242C43" w:rsidRDefault="00DE22A5" w:rsidP="00242C4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AU" w:eastAsia="en-GB"/>
              </w:rPr>
            </w:pPr>
            <w:r w:rsidRPr="00242C43"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  <w:t> </w:t>
            </w:r>
          </w:p>
        </w:tc>
        <w:tc>
          <w:tcPr>
            <w:tcW w:w="1500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19D40B73" w14:textId="77777777" w:rsidR="00DE22A5" w:rsidRPr="00C97852" w:rsidRDefault="00DE22A5" w:rsidP="00242C43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1388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205B248D" w14:textId="77777777" w:rsidR="00DE22A5" w:rsidRPr="00C97852" w:rsidRDefault="00DE22A5" w:rsidP="00242C43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1485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1184EE36" w14:textId="77777777" w:rsidR="00DE22A5" w:rsidRPr="00C97852" w:rsidRDefault="00DE22A5" w:rsidP="00242C43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1831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0644A64A" w14:textId="77777777" w:rsidR="00DE22A5" w:rsidRPr="00C97852" w:rsidRDefault="00DE22A5" w:rsidP="00242C43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2049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2EBB1096" w14:textId="77777777" w:rsidR="00DE22A5" w:rsidRPr="00C97852" w:rsidRDefault="00DE22A5" w:rsidP="00242C43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2649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4E2FFF59" w14:textId="2B3AFEAD" w:rsidR="4A7322BF" w:rsidRDefault="4A7322BF" w:rsidP="4A7322BF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</w:tr>
      <w:tr w:rsidR="00C97852" w:rsidRPr="00242C43" w14:paraId="5955CFC0" w14:textId="77777777" w:rsidTr="4A7322BF">
        <w:trPr>
          <w:trHeight w:val="16"/>
        </w:trPr>
        <w:tc>
          <w:tcPr>
            <w:tcW w:w="1506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FFFFFF" w:themeFill="background1"/>
            <w:vAlign w:val="center"/>
          </w:tcPr>
          <w:p w14:paraId="7E5C8367" w14:textId="77777777" w:rsidR="00C97852" w:rsidRPr="00242C43" w:rsidRDefault="00C97852" w:rsidP="00242C4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AU" w:eastAsia="en-GB"/>
              </w:rPr>
            </w:pPr>
          </w:p>
        </w:tc>
        <w:tc>
          <w:tcPr>
            <w:tcW w:w="1397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FFFFFF" w:themeFill="background1"/>
          </w:tcPr>
          <w:p w14:paraId="3E29FAC8" w14:textId="77777777" w:rsidR="00C97852" w:rsidRPr="00242C43" w:rsidRDefault="00C97852" w:rsidP="00242C43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1504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FFFFFF" w:themeFill="background1"/>
          </w:tcPr>
          <w:p w14:paraId="6B86A7F1" w14:textId="77777777" w:rsidR="00C97852" w:rsidRPr="00242C43" w:rsidRDefault="00C97852" w:rsidP="00242C43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1500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FFFFFF" w:themeFill="background1"/>
          </w:tcPr>
          <w:p w14:paraId="27E5A7DD" w14:textId="77777777" w:rsidR="00C97852" w:rsidRPr="00C97852" w:rsidRDefault="00C97852" w:rsidP="00242C43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1388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FFFFFF" w:themeFill="background1"/>
          </w:tcPr>
          <w:p w14:paraId="30657E8F" w14:textId="77777777" w:rsidR="00C97852" w:rsidRPr="00C97852" w:rsidRDefault="00C97852" w:rsidP="00242C43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1485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FFFFFF" w:themeFill="background1"/>
          </w:tcPr>
          <w:p w14:paraId="40B51368" w14:textId="77777777" w:rsidR="00C97852" w:rsidRPr="00C97852" w:rsidRDefault="00C97852" w:rsidP="00242C43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1831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FFFFFF" w:themeFill="background1"/>
          </w:tcPr>
          <w:p w14:paraId="7DB6665A" w14:textId="77777777" w:rsidR="00C97852" w:rsidRPr="00C97852" w:rsidRDefault="00C97852" w:rsidP="00242C43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2049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FFFFFF" w:themeFill="background1"/>
          </w:tcPr>
          <w:p w14:paraId="59818846" w14:textId="77777777" w:rsidR="00C97852" w:rsidRPr="00C97852" w:rsidRDefault="00C97852" w:rsidP="00242C43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2649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FFFFFF" w:themeFill="background1"/>
          </w:tcPr>
          <w:p w14:paraId="749C6B81" w14:textId="408DEE9C" w:rsidR="4A7322BF" w:rsidRDefault="4A7322BF" w:rsidP="4A7322BF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</w:tr>
    </w:tbl>
    <w:p w14:paraId="69D088E5" w14:textId="1711FD07" w:rsidR="00B67CBD" w:rsidRPr="00E60D58" w:rsidRDefault="00B7403A" w:rsidP="4A7322BF">
      <w:pPr>
        <w:rPr>
          <w:lang w:val="en-AU"/>
        </w:rPr>
      </w:pPr>
      <w:r w:rsidRPr="4A7322BF">
        <w:rPr>
          <w:lang w:val="en-AU"/>
        </w:rPr>
        <w:br w:type="page"/>
      </w:r>
    </w:p>
    <w:tbl>
      <w:tblPr>
        <w:tblW w:w="15309" w:type="dxa"/>
        <w:tblInd w:w="-5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5"/>
        <w:gridCol w:w="3378"/>
        <w:gridCol w:w="2804"/>
        <w:gridCol w:w="4284"/>
        <w:gridCol w:w="3418"/>
      </w:tblGrid>
      <w:tr w:rsidR="008878DD" w:rsidRPr="00C97852" w14:paraId="5712598D" w14:textId="77777777" w:rsidTr="7B0CEACA">
        <w:trPr>
          <w:trHeight w:val="383"/>
        </w:trPr>
        <w:tc>
          <w:tcPr>
            <w:tcW w:w="15309" w:type="dxa"/>
            <w:gridSpan w:val="5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95C122"/>
            <w:vAlign w:val="center"/>
          </w:tcPr>
          <w:p w14:paraId="1B8BFADC" w14:textId="2153978F" w:rsidR="008878DD" w:rsidRDefault="00EE5E66" w:rsidP="000C56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AU" w:eastAsia="en-GB"/>
              </w:rPr>
              <w:lastRenderedPageBreak/>
              <w:t xml:space="preserve"> </w:t>
            </w:r>
            <w:r w:rsidR="008878DD" w:rsidRPr="007A6AD1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AU" w:eastAsia="en-GB"/>
              </w:rPr>
              <w:t>COORDINATION OVERVIEW</w:t>
            </w:r>
          </w:p>
        </w:tc>
      </w:tr>
      <w:tr w:rsidR="4A7322BF" w14:paraId="365E046F" w14:textId="77777777" w:rsidTr="7B0CEACA">
        <w:trPr>
          <w:trHeight w:val="383"/>
        </w:trPr>
        <w:tc>
          <w:tcPr>
            <w:tcW w:w="15309" w:type="dxa"/>
            <w:gridSpan w:val="5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95C122"/>
            <w:vAlign w:val="center"/>
          </w:tcPr>
          <w:p w14:paraId="100B6E9C" w14:textId="1012BD90" w:rsidR="0334F1DC" w:rsidRPr="00720890" w:rsidRDefault="005870DC" w:rsidP="4A7322BF">
            <w:pPr>
              <w:rPr>
                <w:rFonts w:ascii="Arial" w:hAnsi="Arial" w:cs="Arial"/>
                <w:color w:val="FFFFFF" w:themeColor="background1"/>
                <w:sz w:val="20"/>
                <w:szCs w:val="20"/>
                <w:lang w:val="en-AU"/>
              </w:rPr>
            </w:pPr>
            <w:r w:rsidRPr="005870DC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Use this section to identify how surrounding buildings, shared infrastructure or precinct interfaces are connected to your site</w:t>
            </w:r>
            <w:r w:rsidR="0334F1DC" w:rsidRPr="4A7322BF">
              <w:rPr>
                <w:rFonts w:ascii="Arial" w:hAnsi="Arial" w:cs="Arial"/>
                <w:color w:val="FFFFFF" w:themeColor="background1"/>
                <w:sz w:val="20"/>
                <w:szCs w:val="20"/>
                <w:lang w:val="en-AU"/>
              </w:rPr>
              <w:t xml:space="preserve"> and where coordination may be required. Focus on shared risks, physical or operational interfaces, and how an incident in one building could impact others.</w:t>
            </w:r>
          </w:p>
          <w:p w14:paraId="59B6A543" w14:textId="77777777" w:rsidR="0334F1DC" w:rsidRPr="00720890" w:rsidRDefault="0334F1DC" w:rsidP="4A7322BF">
            <w:pPr>
              <w:spacing w:after="0"/>
              <w:rPr>
                <w:rFonts w:ascii="Arial" w:hAnsi="Arial" w:cs="Arial"/>
                <w:color w:val="FFFFFF" w:themeColor="background1"/>
                <w:sz w:val="20"/>
                <w:szCs w:val="20"/>
                <w:lang w:val="en-AU"/>
              </w:rPr>
            </w:pPr>
            <w:r w:rsidRPr="4A7322BF">
              <w:rPr>
                <w:rFonts w:ascii="Arial" w:hAnsi="Arial" w:cs="Arial"/>
                <w:color w:val="FFFFFF" w:themeColor="background1"/>
                <w:sz w:val="20"/>
                <w:szCs w:val="20"/>
                <w:lang w:val="en-AU"/>
              </w:rPr>
              <w:t>Consider:</w:t>
            </w:r>
          </w:p>
          <w:p w14:paraId="19FDCD21" w14:textId="77777777" w:rsidR="0334F1DC" w:rsidRPr="00720890" w:rsidRDefault="0334F1DC" w:rsidP="4A7322BF">
            <w:pPr>
              <w:numPr>
                <w:ilvl w:val="0"/>
                <w:numId w:val="4"/>
              </w:numPr>
              <w:spacing w:after="0"/>
              <w:rPr>
                <w:rFonts w:ascii="Arial" w:hAnsi="Arial" w:cs="Arial"/>
                <w:color w:val="FFFFFF" w:themeColor="background1"/>
                <w:sz w:val="20"/>
                <w:szCs w:val="20"/>
                <w:lang w:val="en-AU"/>
              </w:rPr>
            </w:pPr>
            <w:r w:rsidRPr="4A7322BF">
              <w:rPr>
                <w:rFonts w:ascii="Arial" w:hAnsi="Arial" w:cs="Arial"/>
                <w:color w:val="FFFFFF" w:themeColor="background1"/>
                <w:sz w:val="20"/>
                <w:szCs w:val="20"/>
                <w:lang w:val="en-AU"/>
              </w:rPr>
              <w:t xml:space="preserve">How buildings are connected (e.g. adjacent, shared access, common areas, transport links) </w:t>
            </w:r>
          </w:p>
          <w:p w14:paraId="6FFAA0E0" w14:textId="77777777" w:rsidR="0334F1DC" w:rsidRPr="00720890" w:rsidRDefault="0334F1DC" w:rsidP="4A7322BF">
            <w:pPr>
              <w:numPr>
                <w:ilvl w:val="0"/>
                <w:numId w:val="4"/>
              </w:numPr>
              <w:spacing w:after="0"/>
              <w:rPr>
                <w:rFonts w:ascii="Arial" w:hAnsi="Arial" w:cs="Arial"/>
                <w:color w:val="FFFFFF" w:themeColor="background1"/>
                <w:sz w:val="20"/>
                <w:szCs w:val="20"/>
                <w:lang w:val="en-AU"/>
              </w:rPr>
            </w:pPr>
            <w:r w:rsidRPr="4A7322BF">
              <w:rPr>
                <w:rFonts w:ascii="Arial" w:hAnsi="Arial" w:cs="Arial"/>
                <w:color w:val="FFFFFF" w:themeColor="background1"/>
                <w:sz w:val="20"/>
                <w:szCs w:val="20"/>
                <w:lang w:val="en-AU"/>
              </w:rPr>
              <w:t xml:space="preserve">What risks or disruptions may affect multiple buildings </w:t>
            </w:r>
          </w:p>
          <w:p w14:paraId="14B545EC" w14:textId="1F7FF17F" w:rsidR="0074308E" w:rsidRPr="00FE672F" w:rsidRDefault="0334F1DC" w:rsidP="7B0CEACA">
            <w:pPr>
              <w:numPr>
                <w:ilvl w:val="0"/>
                <w:numId w:val="4"/>
              </w:numPr>
              <w:spacing w:after="0"/>
              <w:rPr>
                <w:rFonts w:ascii="Arial" w:hAnsi="Arial" w:cs="Arial"/>
                <w:color w:val="FFFFFF" w:themeColor="background1"/>
                <w:sz w:val="20"/>
                <w:szCs w:val="20"/>
                <w:lang w:val="en-AU"/>
              </w:rPr>
            </w:pPr>
            <w:r w:rsidRPr="7B0CEACA">
              <w:rPr>
                <w:rFonts w:ascii="Arial" w:hAnsi="Arial" w:cs="Arial"/>
                <w:color w:val="FFFFFF" w:themeColor="background1"/>
                <w:sz w:val="20"/>
                <w:szCs w:val="20"/>
                <w:lang w:val="en-AU"/>
              </w:rPr>
              <w:t xml:space="preserve">How impacts may extend beyond your site (e.g. evacuation overlap, access restrictions, crowd movement) </w:t>
            </w:r>
          </w:p>
          <w:p w14:paraId="28C3B669" w14:textId="346674CC" w:rsidR="0074308E" w:rsidRPr="00FE672F" w:rsidRDefault="0074308E" w:rsidP="7B0CEACA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  <w:lang w:val="en-AU"/>
              </w:rPr>
            </w:pPr>
            <w:r w:rsidRPr="7B0CEACA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Can building teams communicate and coordinate in real time during an incident?</w:t>
            </w:r>
          </w:p>
          <w:p w14:paraId="6C797694" w14:textId="77777777" w:rsidR="00BE41EA" w:rsidRPr="00BE41EA" w:rsidRDefault="00E92A00" w:rsidP="00BE41EA">
            <w:pPr>
              <w:numPr>
                <w:ilvl w:val="0"/>
                <w:numId w:val="4"/>
              </w:numPr>
              <w:rPr>
                <w:rFonts w:ascii="Arial" w:hAnsi="Arial" w:cs="Arial"/>
                <w:color w:val="FFFFFF" w:themeColor="background1"/>
                <w:sz w:val="20"/>
                <w:szCs w:val="20"/>
                <w:lang w:val="en-AU"/>
              </w:rPr>
            </w:pPr>
            <w:r w:rsidRPr="00E92A00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Who is responsible for initiating precinct coordination and stakeholder communication</w:t>
            </w:r>
          </w:p>
          <w:p w14:paraId="5EF8577B" w14:textId="2D9C9E81" w:rsidR="0026207C" w:rsidRPr="00BE41EA" w:rsidRDefault="0026207C" w:rsidP="00BE41EA">
            <w:pPr>
              <w:numPr>
                <w:ilvl w:val="0"/>
                <w:numId w:val="4"/>
              </w:numPr>
              <w:rPr>
                <w:rFonts w:ascii="Arial" w:hAnsi="Arial" w:cs="Arial"/>
                <w:color w:val="FFFFFF" w:themeColor="background1"/>
                <w:sz w:val="20"/>
                <w:szCs w:val="20"/>
                <w:lang w:val="en-AU"/>
              </w:rPr>
            </w:pPr>
            <w:r w:rsidRPr="00BE41EA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Whether any occupants may require additional assistance and how this may affect coordination (e.g. evacuation, shelter, movement between buildings)</w:t>
            </w:r>
          </w:p>
          <w:p w14:paraId="4E2CECEF" w14:textId="6A96A1B6" w:rsidR="0334F1DC" w:rsidRPr="00720890" w:rsidRDefault="0334F1DC" w:rsidP="008878DD">
            <w:pPr>
              <w:spacing w:after="0"/>
              <w:rPr>
                <w:rFonts w:ascii="Arial" w:hAnsi="Arial" w:cs="Arial"/>
                <w:color w:val="FFFFFF" w:themeColor="background1"/>
                <w:sz w:val="20"/>
                <w:szCs w:val="20"/>
                <w:lang w:val="en-AU"/>
              </w:rPr>
            </w:pPr>
            <w:r w:rsidRPr="4A7322BF">
              <w:rPr>
                <w:rFonts w:ascii="Arial" w:hAnsi="Arial" w:cs="Arial"/>
                <w:color w:val="FFFFFF" w:themeColor="background1"/>
                <w:sz w:val="20"/>
                <w:szCs w:val="20"/>
                <w:lang w:val="en-AU"/>
              </w:rPr>
              <w:t>Keep responses practical and focused on where coordination is most likely to be needed.</w:t>
            </w:r>
          </w:p>
        </w:tc>
      </w:tr>
      <w:tr w:rsidR="007A6AD1" w:rsidRPr="00C97852" w14:paraId="6E67BE4A" w14:textId="77777777" w:rsidTr="007D30BB">
        <w:trPr>
          <w:trHeight w:val="744"/>
        </w:trPr>
        <w:tc>
          <w:tcPr>
            <w:tcW w:w="1425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95C122"/>
            <w:vAlign w:val="center"/>
          </w:tcPr>
          <w:p w14:paraId="16F20CCF" w14:textId="77777777" w:rsidR="007A6AD1" w:rsidRPr="005D384E" w:rsidRDefault="007A6AD1" w:rsidP="00B10E3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</w:pPr>
            <w:r w:rsidRPr="005D384E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  <w:t>Building / Site</w:t>
            </w:r>
          </w:p>
        </w:tc>
        <w:tc>
          <w:tcPr>
            <w:tcW w:w="3378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95C122"/>
            <w:vAlign w:val="center"/>
          </w:tcPr>
          <w:p w14:paraId="5EE215F2" w14:textId="511BDA8E" w:rsidR="007A6AD1" w:rsidRPr="005D384E" w:rsidRDefault="2E60D462" w:rsidP="00B10E3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</w:pPr>
            <w:r w:rsidRPr="4A7322BF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  <w:t>Relationship</w:t>
            </w:r>
            <w:r w:rsidR="7444FA20" w:rsidRPr="4A7322BF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  <w:t>/Interface</w:t>
            </w:r>
            <w:r w:rsidRPr="4A7322BF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  <w:t xml:space="preserve"> </w:t>
            </w:r>
            <w:r w:rsidRPr="008878DD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val="en-AU" w:eastAsia="en-GB"/>
              </w:rPr>
              <w:t>(e.g. adjacent, same precinct)</w:t>
            </w:r>
            <w:r w:rsidR="70EACFB9" w:rsidRPr="008878DD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val="en-AU" w:eastAsia="en-GB"/>
              </w:rPr>
              <w:t>, shared access</w:t>
            </w:r>
            <w:r w:rsidR="7CF9F567" w:rsidRPr="008878DD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val="en-AU" w:eastAsia="en-GB"/>
              </w:rPr>
              <w:t>, shared services)</w:t>
            </w:r>
          </w:p>
        </w:tc>
        <w:tc>
          <w:tcPr>
            <w:tcW w:w="2804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95C122"/>
            <w:vAlign w:val="center"/>
          </w:tcPr>
          <w:p w14:paraId="2270E053" w14:textId="7FD566B0" w:rsidR="007A6AD1" w:rsidRPr="005D384E" w:rsidRDefault="007A6AD1" w:rsidP="00B10E3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</w:pPr>
            <w:r w:rsidRPr="005D384E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  <w:t xml:space="preserve">Shared Risks </w:t>
            </w:r>
            <w:r w:rsidRPr="008878DD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val="en-AU" w:eastAsia="en-GB"/>
              </w:rPr>
              <w:t>(e.g. flood, access, security)</w:t>
            </w:r>
          </w:p>
        </w:tc>
        <w:tc>
          <w:tcPr>
            <w:tcW w:w="4284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95C122"/>
            <w:vAlign w:val="center"/>
          </w:tcPr>
          <w:p w14:paraId="5F5A89D8" w14:textId="3FF30ECA" w:rsidR="007A6AD1" w:rsidRPr="005D384E" w:rsidRDefault="2E60D462" w:rsidP="00B10E3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</w:pPr>
            <w:r w:rsidRPr="4A7322BF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  <w:t>Likely</w:t>
            </w:r>
            <w:r w:rsidR="547D76B5" w:rsidRPr="4A7322BF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  <w:t xml:space="preserve"> Coordination </w:t>
            </w:r>
            <w:r w:rsidRPr="4A7322BF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  <w:t xml:space="preserve">Impacts </w:t>
            </w:r>
            <w:r w:rsidRPr="008878DD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val="en-AU" w:eastAsia="en-GB"/>
              </w:rPr>
              <w:t>(e.g. access disruption, evacuation overlap)</w:t>
            </w:r>
          </w:p>
        </w:tc>
        <w:tc>
          <w:tcPr>
            <w:tcW w:w="3418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95C122"/>
            <w:vAlign w:val="center"/>
          </w:tcPr>
          <w:p w14:paraId="40571B53" w14:textId="0B21645C" w:rsidR="3C9FD7F2" w:rsidRDefault="3C9FD7F2" w:rsidP="4A7322BF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</w:pPr>
            <w:r w:rsidRPr="4A7322BF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  <w:t xml:space="preserve">Coordination Priority </w:t>
            </w:r>
            <w:r w:rsidRPr="008878DD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val="en-AU" w:eastAsia="en-GB"/>
              </w:rPr>
              <w:t>(Low/Med/High)</w:t>
            </w:r>
          </w:p>
        </w:tc>
      </w:tr>
      <w:tr w:rsidR="007A6AD1" w:rsidRPr="00C97852" w14:paraId="78877BAD" w14:textId="77777777" w:rsidTr="007D30BB">
        <w:trPr>
          <w:trHeight w:val="1419"/>
        </w:trPr>
        <w:tc>
          <w:tcPr>
            <w:tcW w:w="1425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CFE09C"/>
            <w:vAlign w:val="center"/>
          </w:tcPr>
          <w:p w14:paraId="1CFBFFCA" w14:textId="77777777" w:rsidR="007A6AD1" w:rsidRPr="00242C43" w:rsidRDefault="007A6AD1" w:rsidP="001760CC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AU" w:eastAsia="en-GB"/>
              </w:rPr>
            </w:pPr>
          </w:p>
        </w:tc>
        <w:tc>
          <w:tcPr>
            <w:tcW w:w="3378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0A90B93C" w14:textId="77777777" w:rsidR="007A6AD1" w:rsidRPr="00242C43" w:rsidRDefault="007A6AD1" w:rsidP="001760C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2804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6D1EE5E5" w14:textId="77777777" w:rsidR="007A6AD1" w:rsidRPr="00242C43" w:rsidRDefault="007A6AD1" w:rsidP="001760C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4284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55667DBF" w14:textId="77777777" w:rsidR="007A6AD1" w:rsidRPr="00C97852" w:rsidRDefault="007A6AD1" w:rsidP="001760C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3418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293259AD" w14:textId="61E3C0DD" w:rsidR="4A7322BF" w:rsidRDefault="4A7322BF" w:rsidP="4A7322BF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</w:tr>
      <w:tr w:rsidR="00B16CB3" w:rsidRPr="00C97852" w14:paraId="23DF4893" w14:textId="77777777" w:rsidTr="007D30BB">
        <w:trPr>
          <w:trHeight w:val="1339"/>
        </w:trPr>
        <w:tc>
          <w:tcPr>
            <w:tcW w:w="1425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CFE09C"/>
            <w:vAlign w:val="center"/>
          </w:tcPr>
          <w:p w14:paraId="0281E196" w14:textId="77777777" w:rsidR="00B16CB3" w:rsidRPr="00242C43" w:rsidRDefault="00B16CB3" w:rsidP="001760CC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AU" w:eastAsia="en-GB"/>
              </w:rPr>
            </w:pPr>
          </w:p>
        </w:tc>
        <w:tc>
          <w:tcPr>
            <w:tcW w:w="3378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4BB7E067" w14:textId="77777777" w:rsidR="00B16CB3" w:rsidRPr="00242C43" w:rsidRDefault="00B16CB3" w:rsidP="001760C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2804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6828B000" w14:textId="77777777" w:rsidR="00B16CB3" w:rsidRPr="00242C43" w:rsidRDefault="00B16CB3" w:rsidP="001760C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4284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7BF4E602" w14:textId="77777777" w:rsidR="00B16CB3" w:rsidRPr="00C97852" w:rsidRDefault="00B16CB3" w:rsidP="001760C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3418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7D28DE26" w14:textId="77777777" w:rsidR="00B16CB3" w:rsidRDefault="00B16CB3" w:rsidP="4A7322BF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</w:tr>
      <w:tr w:rsidR="00B16CB3" w:rsidRPr="00C97852" w14:paraId="3719DB29" w14:textId="77777777" w:rsidTr="007D30BB">
        <w:trPr>
          <w:trHeight w:val="1429"/>
        </w:trPr>
        <w:tc>
          <w:tcPr>
            <w:tcW w:w="1425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CFE09C"/>
            <w:vAlign w:val="center"/>
          </w:tcPr>
          <w:p w14:paraId="32E1E388" w14:textId="77777777" w:rsidR="00B16CB3" w:rsidRPr="00242C43" w:rsidRDefault="00B16CB3" w:rsidP="001760CC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AU" w:eastAsia="en-GB"/>
              </w:rPr>
            </w:pPr>
          </w:p>
        </w:tc>
        <w:tc>
          <w:tcPr>
            <w:tcW w:w="3378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1EE29D91" w14:textId="77777777" w:rsidR="00B16CB3" w:rsidRPr="00242C43" w:rsidRDefault="00B16CB3" w:rsidP="001760C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2804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76C39040" w14:textId="77777777" w:rsidR="00B16CB3" w:rsidRPr="00242C43" w:rsidRDefault="00B16CB3" w:rsidP="001760C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4284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4781D984" w14:textId="77777777" w:rsidR="00B16CB3" w:rsidRPr="00C97852" w:rsidRDefault="00B16CB3" w:rsidP="001760C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3418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5B8276F1" w14:textId="77777777" w:rsidR="00B16CB3" w:rsidRDefault="00B16CB3" w:rsidP="4A7322BF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</w:tr>
      <w:tr w:rsidR="007D30BB" w:rsidRPr="00C97852" w14:paraId="5B0AC557" w14:textId="77777777" w:rsidTr="007D30BB">
        <w:trPr>
          <w:trHeight w:val="366"/>
        </w:trPr>
        <w:tc>
          <w:tcPr>
            <w:tcW w:w="15309" w:type="dxa"/>
            <w:gridSpan w:val="5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95C122"/>
            <w:vAlign w:val="center"/>
          </w:tcPr>
          <w:p w14:paraId="623D0C39" w14:textId="5D7D27E6" w:rsidR="007D30BB" w:rsidRDefault="00EE5E66" w:rsidP="007D30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color w:val="FFFFFF" w:themeColor="background1"/>
                <w:sz w:val="18"/>
                <w:szCs w:val="18"/>
                <w:lang w:val="en-AU" w:eastAsia="en-GB"/>
              </w:rPr>
              <w:lastRenderedPageBreak/>
              <w:t xml:space="preserve"> </w:t>
            </w:r>
            <w:r w:rsidR="007D30BB" w:rsidRPr="1E84112B">
              <w:rPr>
                <w:rFonts w:ascii="Arial" w:eastAsia="Times New Roman" w:hAnsi="Arial" w:cs="Arial"/>
                <w:b/>
                <w:color w:val="FFFFFF" w:themeColor="background1"/>
                <w:sz w:val="18"/>
                <w:szCs w:val="18"/>
                <w:lang w:val="en-AU" w:eastAsia="en-GB"/>
              </w:rPr>
              <w:t>COORDINATION OVERVIEW</w:t>
            </w:r>
            <w:r w:rsidR="001760C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AU" w:eastAsia="en-GB"/>
              </w:rPr>
              <w:t xml:space="preserve"> (continued)</w:t>
            </w:r>
          </w:p>
        </w:tc>
      </w:tr>
      <w:tr w:rsidR="007D30BB" w:rsidRPr="00C97852" w14:paraId="2B96EB2C" w14:textId="77777777" w:rsidTr="007D30BB">
        <w:trPr>
          <w:trHeight w:val="31"/>
        </w:trPr>
        <w:tc>
          <w:tcPr>
            <w:tcW w:w="1425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95C122"/>
            <w:vAlign w:val="center"/>
          </w:tcPr>
          <w:p w14:paraId="00A08D85" w14:textId="770706FA" w:rsidR="007D30BB" w:rsidRPr="00242C43" w:rsidRDefault="007D30BB" w:rsidP="007D30B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AU" w:eastAsia="en-GB"/>
              </w:rPr>
            </w:pPr>
            <w:r w:rsidRPr="005D384E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  <w:t>Building / Site</w:t>
            </w:r>
          </w:p>
        </w:tc>
        <w:tc>
          <w:tcPr>
            <w:tcW w:w="3378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95C122"/>
            <w:vAlign w:val="center"/>
          </w:tcPr>
          <w:p w14:paraId="2A61C98F" w14:textId="63A3AB77" w:rsidR="007D30BB" w:rsidRPr="00242C43" w:rsidRDefault="007D30BB" w:rsidP="007D30B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  <w:r w:rsidRPr="4A7322BF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  <w:t xml:space="preserve">Relationship/Interface </w:t>
            </w:r>
            <w:r w:rsidRPr="008878DD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val="en-AU" w:eastAsia="en-GB"/>
              </w:rPr>
              <w:t>(e.g. adjacent, same precinct), shared access, shared services)</w:t>
            </w:r>
          </w:p>
        </w:tc>
        <w:tc>
          <w:tcPr>
            <w:tcW w:w="2804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95C122"/>
            <w:vAlign w:val="center"/>
          </w:tcPr>
          <w:p w14:paraId="047E4D2B" w14:textId="18F5DDCF" w:rsidR="007D30BB" w:rsidRPr="00242C43" w:rsidRDefault="007D30BB" w:rsidP="007D30B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  <w:r w:rsidRPr="005D384E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  <w:t xml:space="preserve">Shared Risks </w:t>
            </w:r>
            <w:r w:rsidRPr="008878DD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val="en-AU" w:eastAsia="en-GB"/>
              </w:rPr>
              <w:t>(e.g. flood, access, security)</w:t>
            </w:r>
          </w:p>
        </w:tc>
        <w:tc>
          <w:tcPr>
            <w:tcW w:w="4284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95C122"/>
            <w:vAlign w:val="center"/>
          </w:tcPr>
          <w:p w14:paraId="7C631DE8" w14:textId="2B4AFF0E" w:rsidR="007D30BB" w:rsidRPr="00C97852" w:rsidRDefault="007D30BB" w:rsidP="007D30B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  <w:r w:rsidRPr="4A7322BF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  <w:t xml:space="preserve">Likely Coordination Impacts </w:t>
            </w:r>
            <w:r w:rsidRPr="008878DD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val="en-AU" w:eastAsia="en-GB"/>
              </w:rPr>
              <w:t>(e.g. access disruption, evacuation overlap)</w:t>
            </w:r>
          </w:p>
        </w:tc>
        <w:tc>
          <w:tcPr>
            <w:tcW w:w="3418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95C122"/>
            <w:vAlign w:val="center"/>
          </w:tcPr>
          <w:p w14:paraId="4F3494F7" w14:textId="7727800B" w:rsidR="007D30BB" w:rsidRDefault="007D30BB" w:rsidP="007D30BB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  <w:r w:rsidRPr="4A7322BF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  <w:t xml:space="preserve">Coordination Priority </w:t>
            </w:r>
            <w:r w:rsidRPr="008878DD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val="en-AU" w:eastAsia="en-GB"/>
              </w:rPr>
              <w:t>(Low/Med/High)</w:t>
            </w:r>
          </w:p>
        </w:tc>
      </w:tr>
      <w:tr w:rsidR="007D30BB" w:rsidRPr="00C97852" w14:paraId="507C4B1D" w14:textId="77777777" w:rsidTr="007D30BB">
        <w:trPr>
          <w:trHeight w:val="1388"/>
        </w:trPr>
        <w:tc>
          <w:tcPr>
            <w:tcW w:w="1425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CFE09C"/>
            <w:vAlign w:val="center"/>
          </w:tcPr>
          <w:p w14:paraId="3BAB7B51" w14:textId="77777777" w:rsidR="007D30BB" w:rsidRPr="005D384E" w:rsidRDefault="007D30BB" w:rsidP="007D30B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</w:pPr>
          </w:p>
        </w:tc>
        <w:tc>
          <w:tcPr>
            <w:tcW w:w="3378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  <w:vAlign w:val="center"/>
          </w:tcPr>
          <w:p w14:paraId="3CA6A107" w14:textId="77777777" w:rsidR="007D30BB" w:rsidRPr="4A7322BF" w:rsidRDefault="007D30BB" w:rsidP="007D30B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</w:pPr>
          </w:p>
        </w:tc>
        <w:tc>
          <w:tcPr>
            <w:tcW w:w="2804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  <w:vAlign w:val="center"/>
          </w:tcPr>
          <w:p w14:paraId="5F7C68C6" w14:textId="77777777" w:rsidR="007D30BB" w:rsidRPr="005D384E" w:rsidRDefault="007D30BB" w:rsidP="007D30B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</w:pPr>
          </w:p>
        </w:tc>
        <w:tc>
          <w:tcPr>
            <w:tcW w:w="4284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  <w:vAlign w:val="center"/>
          </w:tcPr>
          <w:p w14:paraId="42CC6EF6" w14:textId="77777777" w:rsidR="007D30BB" w:rsidRPr="4A7322BF" w:rsidRDefault="007D30BB" w:rsidP="007D30B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</w:pPr>
          </w:p>
        </w:tc>
        <w:tc>
          <w:tcPr>
            <w:tcW w:w="3418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  <w:vAlign w:val="center"/>
          </w:tcPr>
          <w:p w14:paraId="37C9B6F3" w14:textId="77777777" w:rsidR="007D30BB" w:rsidRPr="4A7322BF" w:rsidRDefault="007D30BB" w:rsidP="007D30BB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</w:pPr>
          </w:p>
        </w:tc>
      </w:tr>
      <w:tr w:rsidR="007D30BB" w:rsidRPr="00C97852" w14:paraId="116A8142" w14:textId="77777777" w:rsidTr="007D30BB">
        <w:trPr>
          <w:trHeight w:val="1393"/>
        </w:trPr>
        <w:tc>
          <w:tcPr>
            <w:tcW w:w="1425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CFE09C"/>
            <w:vAlign w:val="center"/>
          </w:tcPr>
          <w:p w14:paraId="63CD88DB" w14:textId="77777777" w:rsidR="007D30BB" w:rsidRPr="00242C43" w:rsidRDefault="007D30BB" w:rsidP="007D30B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AU" w:eastAsia="en-GB"/>
              </w:rPr>
            </w:pPr>
          </w:p>
        </w:tc>
        <w:tc>
          <w:tcPr>
            <w:tcW w:w="3378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5F08151F" w14:textId="77777777" w:rsidR="007D30BB" w:rsidRPr="00242C43" w:rsidRDefault="007D30BB" w:rsidP="007D30B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2804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541F1EC0" w14:textId="77777777" w:rsidR="007D30BB" w:rsidRPr="00242C43" w:rsidRDefault="007D30BB" w:rsidP="007D30B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4284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48EB9972" w14:textId="77777777" w:rsidR="007D30BB" w:rsidRPr="00C97852" w:rsidRDefault="007D30BB" w:rsidP="007D30B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3418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152899EB" w14:textId="43CCDF0B" w:rsidR="007D30BB" w:rsidRDefault="007D30BB" w:rsidP="007D30BB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</w:tr>
      <w:tr w:rsidR="007D30BB" w:rsidRPr="00C97852" w14:paraId="35C7B4F8" w14:textId="77777777" w:rsidTr="007D30BB">
        <w:trPr>
          <w:trHeight w:val="1467"/>
        </w:trPr>
        <w:tc>
          <w:tcPr>
            <w:tcW w:w="1425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CFE09C"/>
            <w:vAlign w:val="center"/>
          </w:tcPr>
          <w:p w14:paraId="4B4BACFF" w14:textId="77777777" w:rsidR="007D30BB" w:rsidRPr="00242C43" w:rsidRDefault="007D30BB" w:rsidP="007D30B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AU" w:eastAsia="en-GB"/>
              </w:rPr>
            </w:pPr>
          </w:p>
        </w:tc>
        <w:tc>
          <w:tcPr>
            <w:tcW w:w="3378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31389C5D" w14:textId="77777777" w:rsidR="007D30BB" w:rsidRPr="00242C43" w:rsidRDefault="007D30BB" w:rsidP="007D30B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2804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63D35A93" w14:textId="77777777" w:rsidR="007D30BB" w:rsidRPr="00242C43" w:rsidRDefault="007D30BB" w:rsidP="007D30B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4284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3E469B7C" w14:textId="77777777" w:rsidR="007D30BB" w:rsidRPr="00C97852" w:rsidRDefault="007D30BB" w:rsidP="007D30B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3418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75036E45" w14:textId="56933C6D" w:rsidR="007D30BB" w:rsidRDefault="007D30BB" w:rsidP="007D30BB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</w:tr>
      <w:tr w:rsidR="007D30BB" w:rsidRPr="00C97852" w14:paraId="67EC00C8" w14:textId="77777777" w:rsidTr="007D30BB">
        <w:trPr>
          <w:trHeight w:val="1467"/>
        </w:trPr>
        <w:tc>
          <w:tcPr>
            <w:tcW w:w="1425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CFE09C"/>
            <w:vAlign w:val="center"/>
          </w:tcPr>
          <w:p w14:paraId="7D46D25C" w14:textId="77777777" w:rsidR="007D30BB" w:rsidRPr="00242C43" w:rsidRDefault="007D30BB" w:rsidP="007D30B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AU" w:eastAsia="en-GB"/>
              </w:rPr>
            </w:pPr>
          </w:p>
        </w:tc>
        <w:tc>
          <w:tcPr>
            <w:tcW w:w="3378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210119C5" w14:textId="77777777" w:rsidR="007D30BB" w:rsidRPr="00242C43" w:rsidRDefault="007D30BB" w:rsidP="007D30B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2804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42466844" w14:textId="77777777" w:rsidR="007D30BB" w:rsidRPr="00242C43" w:rsidRDefault="007D30BB" w:rsidP="007D30B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4284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221AE068" w14:textId="77777777" w:rsidR="007D30BB" w:rsidRPr="00C97852" w:rsidRDefault="007D30BB" w:rsidP="007D30B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3418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7C1FB83D" w14:textId="77777777" w:rsidR="007D30BB" w:rsidRDefault="007D30BB" w:rsidP="007D30BB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</w:tr>
      <w:tr w:rsidR="007D30BB" w:rsidRPr="00C97852" w14:paraId="3645F884" w14:textId="77777777" w:rsidTr="007D30BB">
        <w:trPr>
          <w:trHeight w:val="1467"/>
        </w:trPr>
        <w:tc>
          <w:tcPr>
            <w:tcW w:w="1425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CFE09C"/>
            <w:vAlign w:val="center"/>
          </w:tcPr>
          <w:p w14:paraId="25038671" w14:textId="77777777" w:rsidR="007D30BB" w:rsidRPr="00242C43" w:rsidRDefault="007D30BB" w:rsidP="007D30B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AU" w:eastAsia="en-GB"/>
              </w:rPr>
            </w:pPr>
          </w:p>
        </w:tc>
        <w:tc>
          <w:tcPr>
            <w:tcW w:w="3378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13496E80" w14:textId="77777777" w:rsidR="007D30BB" w:rsidRPr="00242C43" w:rsidRDefault="007D30BB" w:rsidP="007D30B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2804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0320E8FD" w14:textId="77777777" w:rsidR="007D30BB" w:rsidRPr="00242C43" w:rsidRDefault="007D30BB" w:rsidP="007D30B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4284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2096E623" w14:textId="77777777" w:rsidR="007D30BB" w:rsidRPr="00C97852" w:rsidRDefault="007D30BB" w:rsidP="007D30B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3418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58079758" w14:textId="77777777" w:rsidR="007D30BB" w:rsidRDefault="007D30BB" w:rsidP="007D30BB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</w:tr>
    </w:tbl>
    <w:p w14:paraId="52EDEC1C" w14:textId="6046908A" w:rsidR="00A6310B" w:rsidRPr="008B1C08" w:rsidRDefault="00A6310B" w:rsidP="4A7322BF">
      <w:pPr>
        <w:rPr>
          <w:rFonts w:ascii="Arial" w:hAnsi="Arial" w:cs="Arial"/>
          <w:lang w:val="en-AU"/>
        </w:rPr>
      </w:pPr>
    </w:p>
    <w:tbl>
      <w:tblPr>
        <w:tblW w:w="15309" w:type="dxa"/>
        <w:tblInd w:w="-5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4"/>
        <w:gridCol w:w="2835"/>
        <w:gridCol w:w="3260"/>
        <w:gridCol w:w="2977"/>
        <w:gridCol w:w="3543"/>
      </w:tblGrid>
      <w:tr w:rsidR="00D612B9" w:rsidRPr="00C97852" w14:paraId="44B5F3E3" w14:textId="65457EE4" w:rsidTr="7B0CEACA">
        <w:trPr>
          <w:trHeight w:val="383"/>
        </w:trPr>
        <w:tc>
          <w:tcPr>
            <w:tcW w:w="15309" w:type="dxa"/>
            <w:gridSpan w:val="5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95C122"/>
            <w:vAlign w:val="center"/>
          </w:tcPr>
          <w:p w14:paraId="3621E81D" w14:textId="07D3A567" w:rsidR="00D612B9" w:rsidRDefault="00EE5E66" w:rsidP="001760C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AU" w:eastAsia="en-GB"/>
              </w:rPr>
              <w:lastRenderedPageBreak/>
              <w:t xml:space="preserve"> </w:t>
            </w:r>
            <w:r w:rsidR="00D612B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AU" w:eastAsia="en-GB"/>
              </w:rPr>
              <w:t>INFORMATION SHARING</w:t>
            </w:r>
          </w:p>
        </w:tc>
      </w:tr>
      <w:tr w:rsidR="4A7322BF" w14:paraId="6636D733" w14:textId="77777777" w:rsidTr="7B0CEACA">
        <w:trPr>
          <w:trHeight w:val="344"/>
        </w:trPr>
        <w:tc>
          <w:tcPr>
            <w:tcW w:w="15309" w:type="dxa"/>
            <w:gridSpan w:val="5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95C122"/>
            <w:vAlign w:val="center"/>
          </w:tcPr>
          <w:p w14:paraId="6D9B780B" w14:textId="0E95B319" w:rsidR="74012F34" w:rsidRPr="00720890" w:rsidRDefault="00BF3D01" w:rsidP="00B95F58">
            <w:pPr>
              <w:spacing w:after="0"/>
              <w:rPr>
                <w:rFonts w:ascii="Arial" w:hAnsi="Arial" w:cs="Arial"/>
                <w:i/>
                <w:iCs/>
                <w:color w:val="FFFFFF" w:themeColor="background1"/>
                <w:sz w:val="20"/>
                <w:szCs w:val="20"/>
                <w:lang w:val="en-AU"/>
              </w:rPr>
            </w:pPr>
            <w:r w:rsidRPr="00BF3D01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Record the situations where surrounding buildings, precinct stakeholders or shared sites may need to be notified</w:t>
            </w:r>
            <w:r w:rsidR="74012F34" w:rsidRPr="4A7322BF">
              <w:rPr>
                <w:rFonts w:ascii="Arial" w:hAnsi="Arial" w:cs="Arial"/>
                <w:color w:val="FFFFFF" w:themeColor="background1"/>
                <w:sz w:val="20"/>
                <w:szCs w:val="20"/>
                <w:lang w:val="en-AU"/>
              </w:rPr>
              <w:t xml:space="preserve">, what information can be shared and how communication should occur. Focus on practical and appropriate information sharing. </w:t>
            </w:r>
            <w:r w:rsidR="74012F34" w:rsidRPr="4A7322BF">
              <w:rPr>
                <w:rFonts w:ascii="Arial" w:hAnsi="Arial" w:cs="Arial"/>
                <w:i/>
                <w:iCs/>
                <w:color w:val="FFFFFF" w:themeColor="background1"/>
                <w:sz w:val="20"/>
                <w:szCs w:val="20"/>
              </w:rPr>
              <w:t>Share only information that is appropriate, relevant and consistent with internal policies or legal requirements.</w:t>
            </w:r>
          </w:p>
        </w:tc>
      </w:tr>
      <w:tr w:rsidR="00D612B9" w:rsidRPr="00B10E38" w14:paraId="7501DE55" w14:textId="6A43E8A0" w:rsidTr="00C60E99">
        <w:trPr>
          <w:trHeight w:val="466"/>
        </w:trPr>
        <w:tc>
          <w:tcPr>
            <w:tcW w:w="2694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95C122"/>
            <w:vAlign w:val="center"/>
          </w:tcPr>
          <w:p w14:paraId="135A1B91" w14:textId="5C577993" w:rsidR="00D612B9" w:rsidRPr="00551E54" w:rsidRDefault="00A80439" w:rsidP="00C60E9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</w:pPr>
            <w:r w:rsidRPr="4A7322BF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  <w:t xml:space="preserve">Coordination </w:t>
            </w:r>
            <w:r w:rsidR="5D916452" w:rsidRPr="4A7322BF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  <w:t>Trigger</w:t>
            </w:r>
            <w:r w:rsidR="00432B47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  <w:t xml:space="preserve"> </w:t>
            </w:r>
            <w:r w:rsidR="00432B47" w:rsidRPr="00820F95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val="en-AU" w:eastAsia="en-GB"/>
              </w:rPr>
              <w:t>(e.g.</w:t>
            </w:r>
            <w:r w:rsidR="00820F95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val="en-AU" w:eastAsia="en-GB"/>
              </w:rPr>
              <w:t xml:space="preserve"> evacuation affecting neighbours, </w:t>
            </w:r>
            <w:r w:rsidR="00590571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val="en-AU" w:eastAsia="en-GB"/>
              </w:rPr>
              <w:t xml:space="preserve">mobile </w:t>
            </w:r>
            <w:r w:rsidR="00820F95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val="en-AU" w:eastAsia="en-GB"/>
              </w:rPr>
              <w:t>security threat</w:t>
            </w:r>
            <w:r w:rsidR="00590571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val="en-AU" w:eastAsia="en-GB"/>
              </w:rPr>
              <w:t xml:space="preserve">, </w:t>
            </w:r>
            <w:r w:rsidR="00C60E99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val="en-AU" w:eastAsia="en-GB"/>
              </w:rPr>
              <w:t>structural damage that poses a risk to adjoining buildings)</w:t>
            </w:r>
          </w:p>
        </w:tc>
        <w:tc>
          <w:tcPr>
            <w:tcW w:w="2835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95C122"/>
            <w:vAlign w:val="center"/>
          </w:tcPr>
          <w:p w14:paraId="02E043D3" w14:textId="07B33170" w:rsidR="00D612B9" w:rsidRPr="00551E54" w:rsidRDefault="5D916452" w:rsidP="001760CC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</w:pPr>
            <w:r w:rsidRPr="4A7322BF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  <w:t>What to Share</w:t>
            </w:r>
            <w:r w:rsidR="004D64F6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  <w:t xml:space="preserve"> / Request</w:t>
            </w:r>
            <w:r w:rsidR="0151686B" w:rsidRPr="4A7322BF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  <w:t xml:space="preserve"> </w:t>
            </w:r>
            <w:r w:rsidR="0151686B" w:rsidRPr="00B95F58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val="en-AU" w:eastAsia="en-GB"/>
              </w:rPr>
              <w:t>(e.g</w:t>
            </w:r>
            <w:r w:rsidR="00B95F58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val="en-AU" w:eastAsia="en-GB"/>
              </w:rPr>
              <w:t>.</w:t>
            </w:r>
            <w:r w:rsidR="0151686B" w:rsidRPr="00B95F58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val="en-AU" w:eastAsia="en-GB"/>
              </w:rPr>
              <w:t xml:space="preserve"> </w:t>
            </w:r>
            <w:r w:rsidR="1F517CF5" w:rsidRPr="00B95F58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val="en-AU" w:eastAsia="en-GB"/>
              </w:rPr>
              <w:t>access impacts, evacuation overlap, restrictions)</w:t>
            </w:r>
          </w:p>
        </w:tc>
        <w:tc>
          <w:tcPr>
            <w:tcW w:w="3260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95C122"/>
            <w:vAlign w:val="center"/>
          </w:tcPr>
          <w:p w14:paraId="7096A754" w14:textId="0181E30F" w:rsidR="00D612B9" w:rsidRPr="007D30BB" w:rsidRDefault="00D612B9" w:rsidP="001760CC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val="en-AU" w:eastAsia="en-GB"/>
              </w:rPr>
            </w:pPr>
            <w:r w:rsidRPr="00551E54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  <w:t>Who to Notify</w:t>
            </w:r>
            <w:r w:rsidR="007D30BB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  <w:t xml:space="preserve"> </w:t>
            </w:r>
            <w:r w:rsidR="007D30BB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val="en-AU" w:eastAsia="en-GB"/>
              </w:rPr>
              <w:t xml:space="preserve">(see </w:t>
            </w:r>
            <w:r w:rsidR="00557C5E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val="en-AU" w:eastAsia="en-GB"/>
              </w:rPr>
              <w:t xml:space="preserve">previous table - </w:t>
            </w:r>
            <w:r w:rsidR="007D30BB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val="en-AU" w:eastAsia="en-GB"/>
              </w:rPr>
              <w:t>key contact points)</w:t>
            </w:r>
          </w:p>
        </w:tc>
        <w:tc>
          <w:tcPr>
            <w:tcW w:w="2977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95C122"/>
            <w:vAlign w:val="center"/>
          </w:tcPr>
          <w:p w14:paraId="5E9E2BC4" w14:textId="7E9668D1" w:rsidR="00D612B9" w:rsidRPr="00551E54" w:rsidRDefault="00FE28BE" w:rsidP="001760CC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</w:pPr>
            <w:r w:rsidRPr="00551E54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  <w:t>Communication Method</w:t>
            </w:r>
          </w:p>
        </w:tc>
        <w:tc>
          <w:tcPr>
            <w:tcW w:w="3543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95C122"/>
            <w:vAlign w:val="center"/>
          </w:tcPr>
          <w:p w14:paraId="4A403151" w14:textId="26EE79F0" w:rsidR="00D612B9" w:rsidRPr="00551E54" w:rsidRDefault="6D7518B4" w:rsidP="00FE28B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</w:pPr>
            <w:r w:rsidRPr="4A7322BF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  <w:t>Timing</w:t>
            </w:r>
            <w:r w:rsidR="10CE52D9" w:rsidRPr="4A7322BF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  <w:t xml:space="preserve"> </w:t>
            </w:r>
            <w:r w:rsidR="10CE52D9" w:rsidRPr="00B95F58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val="en-AU" w:eastAsia="en-GB"/>
              </w:rPr>
              <w:t>(e</w:t>
            </w:r>
            <w:r w:rsidR="00B95F58" w:rsidRPr="00B95F58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val="en-AU" w:eastAsia="en-GB"/>
              </w:rPr>
              <w:t>.</w:t>
            </w:r>
            <w:r w:rsidR="10CE52D9" w:rsidRPr="00B95F58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val="en-AU" w:eastAsia="en-GB"/>
              </w:rPr>
              <w:t xml:space="preserve">g. </w:t>
            </w:r>
            <w:r w:rsidR="004D5851" w:rsidRPr="004D5851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val="en-AU" w:eastAsia="en-GB"/>
              </w:rPr>
              <w:t>immediate, on confirmation, periodic updates, as conditions change</w:t>
            </w:r>
            <w:r w:rsidR="03B62C3C" w:rsidRPr="00B95F58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val="en-AU" w:eastAsia="en-GB"/>
              </w:rPr>
              <w:t>)</w:t>
            </w:r>
            <w:r w:rsidR="03B62C3C" w:rsidRPr="4A7322BF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  <w:t xml:space="preserve"> </w:t>
            </w:r>
          </w:p>
        </w:tc>
      </w:tr>
      <w:tr w:rsidR="00D612B9" w:rsidRPr="00C97852" w14:paraId="6EC0FF54" w14:textId="2BD10937" w:rsidTr="00C60E99">
        <w:trPr>
          <w:trHeight w:val="1062"/>
        </w:trPr>
        <w:tc>
          <w:tcPr>
            <w:tcW w:w="2694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CFE09C"/>
            <w:vAlign w:val="center"/>
          </w:tcPr>
          <w:p w14:paraId="63BB64CD" w14:textId="77777777" w:rsidR="00D612B9" w:rsidRPr="00242C43" w:rsidRDefault="00D612B9" w:rsidP="001760CC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AU" w:eastAsia="en-GB"/>
              </w:rPr>
            </w:pPr>
          </w:p>
        </w:tc>
        <w:tc>
          <w:tcPr>
            <w:tcW w:w="2835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27170B54" w14:textId="77777777" w:rsidR="00D612B9" w:rsidRPr="00242C43" w:rsidRDefault="00D612B9" w:rsidP="001760C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3260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3A1A5CD9" w14:textId="77777777" w:rsidR="00D612B9" w:rsidRPr="00242C43" w:rsidRDefault="00D612B9" w:rsidP="001760C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2977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2068C7AD" w14:textId="77777777" w:rsidR="00D612B9" w:rsidRPr="00C97852" w:rsidRDefault="00D612B9" w:rsidP="001760C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3543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0D5B4898" w14:textId="77777777" w:rsidR="00D612B9" w:rsidRPr="00C97852" w:rsidRDefault="00D612B9" w:rsidP="001760C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</w:tr>
      <w:tr w:rsidR="00C60E99" w:rsidRPr="00C97852" w14:paraId="18708EC6" w14:textId="77777777" w:rsidTr="00C60E99">
        <w:trPr>
          <w:trHeight w:val="1062"/>
        </w:trPr>
        <w:tc>
          <w:tcPr>
            <w:tcW w:w="2694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CFE09C"/>
            <w:vAlign w:val="center"/>
          </w:tcPr>
          <w:p w14:paraId="5A92E6C4" w14:textId="77777777" w:rsidR="00C60E99" w:rsidRPr="00242C43" w:rsidRDefault="00C60E99" w:rsidP="001760CC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AU" w:eastAsia="en-GB"/>
              </w:rPr>
            </w:pPr>
          </w:p>
        </w:tc>
        <w:tc>
          <w:tcPr>
            <w:tcW w:w="2835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50ABE144" w14:textId="77777777" w:rsidR="00C60E99" w:rsidRPr="00242C43" w:rsidRDefault="00C60E99" w:rsidP="001760C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3260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6CEDD567" w14:textId="77777777" w:rsidR="00C60E99" w:rsidRPr="00242C43" w:rsidRDefault="00C60E99" w:rsidP="001760C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2977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7B20B93D" w14:textId="77777777" w:rsidR="00C60E99" w:rsidRPr="00C97852" w:rsidRDefault="00C60E99" w:rsidP="001760C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3543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316F5DDC" w14:textId="77777777" w:rsidR="00C60E99" w:rsidRPr="00C97852" w:rsidRDefault="00C60E99" w:rsidP="001760C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</w:tr>
      <w:tr w:rsidR="00C60E99" w:rsidRPr="00C97852" w14:paraId="39DB6765" w14:textId="77777777" w:rsidTr="00C60E99">
        <w:trPr>
          <w:trHeight w:val="1062"/>
        </w:trPr>
        <w:tc>
          <w:tcPr>
            <w:tcW w:w="2694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CFE09C"/>
            <w:vAlign w:val="center"/>
          </w:tcPr>
          <w:p w14:paraId="6E59F4DF" w14:textId="77777777" w:rsidR="00C60E99" w:rsidRPr="00242C43" w:rsidRDefault="00C60E99" w:rsidP="001760CC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AU" w:eastAsia="en-GB"/>
              </w:rPr>
            </w:pPr>
          </w:p>
        </w:tc>
        <w:tc>
          <w:tcPr>
            <w:tcW w:w="2835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0C13F524" w14:textId="77777777" w:rsidR="00C60E99" w:rsidRPr="00242C43" w:rsidRDefault="00C60E99" w:rsidP="001760C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3260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74B02FBB" w14:textId="77777777" w:rsidR="00C60E99" w:rsidRPr="00242C43" w:rsidRDefault="00C60E99" w:rsidP="001760C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2977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262407FB" w14:textId="77777777" w:rsidR="00C60E99" w:rsidRPr="00C97852" w:rsidRDefault="00C60E99" w:rsidP="001760C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3543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4F52E300" w14:textId="77777777" w:rsidR="00C60E99" w:rsidRPr="00C97852" w:rsidRDefault="00C60E99" w:rsidP="001760C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</w:tr>
      <w:tr w:rsidR="00C60E99" w:rsidRPr="00C97852" w14:paraId="2A7EDF31" w14:textId="77777777" w:rsidTr="00C60E99">
        <w:trPr>
          <w:trHeight w:val="1062"/>
        </w:trPr>
        <w:tc>
          <w:tcPr>
            <w:tcW w:w="2694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CFE09C"/>
            <w:vAlign w:val="center"/>
          </w:tcPr>
          <w:p w14:paraId="58A1CE13" w14:textId="77777777" w:rsidR="00C60E99" w:rsidRPr="00242C43" w:rsidRDefault="00C60E99" w:rsidP="001760CC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AU" w:eastAsia="en-GB"/>
              </w:rPr>
            </w:pPr>
          </w:p>
        </w:tc>
        <w:tc>
          <w:tcPr>
            <w:tcW w:w="2835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526BA4D7" w14:textId="77777777" w:rsidR="00C60E99" w:rsidRPr="00242C43" w:rsidRDefault="00C60E99" w:rsidP="001760C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3260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069FA234" w14:textId="77777777" w:rsidR="00C60E99" w:rsidRPr="00242C43" w:rsidRDefault="00C60E99" w:rsidP="001760C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2977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351E4D0E" w14:textId="77777777" w:rsidR="00C60E99" w:rsidRPr="00C97852" w:rsidRDefault="00C60E99" w:rsidP="001760C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3543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667ED359" w14:textId="77777777" w:rsidR="00C60E99" w:rsidRPr="00C97852" w:rsidRDefault="00C60E99" w:rsidP="001760C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</w:tr>
      <w:tr w:rsidR="00C60E99" w:rsidRPr="00C97852" w14:paraId="158C0D88" w14:textId="77777777" w:rsidTr="00C60E99">
        <w:trPr>
          <w:trHeight w:val="1062"/>
        </w:trPr>
        <w:tc>
          <w:tcPr>
            <w:tcW w:w="2694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CFE09C"/>
            <w:vAlign w:val="center"/>
          </w:tcPr>
          <w:p w14:paraId="2C921C12" w14:textId="77777777" w:rsidR="00C60E99" w:rsidRPr="00242C43" w:rsidRDefault="00C60E99" w:rsidP="001760CC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AU" w:eastAsia="en-GB"/>
              </w:rPr>
            </w:pPr>
          </w:p>
        </w:tc>
        <w:tc>
          <w:tcPr>
            <w:tcW w:w="2835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7C4BAEC9" w14:textId="77777777" w:rsidR="00C60E99" w:rsidRPr="00242C43" w:rsidRDefault="00C60E99" w:rsidP="001760C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3260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7E7D4376" w14:textId="77777777" w:rsidR="00C60E99" w:rsidRPr="00242C43" w:rsidRDefault="00C60E99" w:rsidP="001760C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2977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2691FC08" w14:textId="77777777" w:rsidR="00C60E99" w:rsidRPr="00C97852" w:rsidRDefault="00C60E99" w:rsidP="001760C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3543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497E839E" w14:textId="77777777" w:rsidR="00C60E99" w:rsidRPr="00C97852" w:rsidRDefault="00C60E99" w:rsidP="001760C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</w:tr>
      <w:tr w:rsidR="001D68D4" w:rsidRPr="00C97852" w14:paraId="71458F45" w14:textId="77777777" w:rsidTr="00063B55">
        <w:trPr>
          <w:trHeight w:val="933"/>
        </w:trPr>
        <w:tc>
          <w:tcPr>
            <w:tcW w:w="15309" w:type="dxa"/>
            <w:gridSpan w:val="5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</w:tcBorders>
            <w:shd w:val="clear" w:color="auto" w:fill="95C122"/>
            <w:vAlign w:val="center"/>
          </w:tcPr>
          <w:p w14:paraId="10E30BBA" w14:textId="51B57CCB" w:rsidR="001D68D4" w:rsidRPr="00C97852" w:rsidRDefault="001D68D4" w:rsidP="001760C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AU" w:eastAsia="en-GB"/>
              </w:rPr>
              <w:lastRenderedPageBreak/>
              <w:t>INFORMATION SHARING</w:t>
            </w:r>
            <w:r w:rsidR="00063B5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AU" w:eastAsia="en-GB"/>
              </w:rPr>
              <w:t xml:space="preserve"> (continued) </w:t>
            </w:r>
          </w:p>
        </w:tc>
      </w:tr>
      <w:tr w:rsidR="001D68D4" w:rsidRPr="00C97852" w14:paraId="78E49652" w14:textId="77777777" w:rsidTr="00D434A1">
        <w:trPr>
          <w:trHeight w:val="1358"/>
        </w:trPr>
        <w:tc>
          <w:tcPr>
            <w:tcW w:w="2694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95C122"/>
            <w:vAlign w:val="center"/>
          </w:tcPr>
          <w:p w14:paraId="39B129D6" w14:textId="246C44CB" w:rsidR="001D68D4" w:rsidRPr="00242C43" w:rsidRDefault="001D68D4" w:rsidP="00001487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AU" w:eastAsia="en-GB"/>
              </w:rPr>
            </w:pPr>
            <w:r w:rsidRPr="4A7322BF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  <w:t>Coordination Trigger</w:t>
            </w:r>
            <w:r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  <w:t xml:space="preserve"> </w:t>
            </w:r>
            <w:r w:rsidRPr="00820F95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val="en-AU" w:eastAsia="en-GB"/>
              </w:rPr>
              <w:t>(e.g.</w:t>
            </w:r>
            <w:r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val="en-AU" w:eastAsia="en-GB"/>
              </w:rPr>
              <w:t xml:space="preserve"> evacuation affecting neighbours, mobile security threat, structural damage that poses a risk to adjoining buildings)</w:t>
            </w:r>
          </w:p>
        </w:tc>
        <w:tc>
          <w:tcPr>
            <w:tcW w:w="2835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95C122"/>
            <w:vAlign w:val="center"/>
          </w:tcPr>
          <w:p w14:paraId="5C9EB96D" w14:textId="6897D312" w:rsidR="001D68D4" w:rsidRPr="00242C43" w:rsidRDefault="001D68D4" w:rsidP="00001487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  <w:r w:rsidRPr="4A7322BF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  <w:t>What to Share</w:t>
            </w:r>
            <w:r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  <w:t xml:space="preserve"> / Request</w:t>
            </w:r>
            <w:r w:rsidRPr="4A7322BF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  <w:t xml:space="preserve"> </w:t>
            </w:r>
            <w:r w:rsidRPr="00B95F58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val="en-AU" w:eastAsia="en-GB"/>
              </w:rPr>
              <w:t>(e.g</w:t>
            </w:r>
            <w:r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val="en-AU" w:eastAsia="en-GB"/>
              </w:rPr>
              <w:t>.</w:t>
            </w:r>
            <w:r w:rsidRPr="00B95F58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val="en-AU" w:eastAsia="en-GB"/>
              </w:rPr>
              <w:t xml:space="preserve"> access impacts, evacuation overlap, restrictions)</w:t>
            </w:r>
          </w:p>
        </w:tc>
        <w:tc>
          <w:tcPr>
            <w:tcW w:w="3260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95C122"/>
            <w:vAlign w:val="center"/>
          </w:tcPr>
          <w:p w14:paraId="503C7DC3" w14:textId="238943A4" w:rsidR="001D68D4" w:rsidRPr="00242C43" w:rsidRDefault="001D68D4" w:rsidP="00001487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  <w:r w:rsidRPr="00551E54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  <w:t>Who to Notify</w:t>
            </w:r>
            <w:r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  <w:t xml:space="preserve"> </w:t>
            </w:r>
            <w:r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val="en-AU" w:eastAsia="en-GB"/>
              </w:rPr>
              <w:t>(see previous table - key contact points)</w:t>
            </w:r>
          </w:p>
        </w:tc>
        <w:tc>
          <w:tcPr>
            <w:tcW w:w="2977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95C122"/>
            <w:vAlign w:val="center"/>
          </w:tcPr>
          <w:p w14:paraId="3BB182A6" w14:textId="63F4A5D8" w:rsidR="001D68D4" w:rsidRPr="00C97852" w:rsidRDefault="001D68D4" w:rsidP="00001487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  <w:r w:rsidRPr="00551E54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  <w:t>Communication Method</w:t>
            </w:r>
          </w:p>
        </w:tc>
        <w:tc>
          <w:tcPr>
            <w:tcW w:w="3543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95C122"/>
            <w:vAlign w:val="center"/>
          </w:tcPr>
          <w:p w14:paraId="23EDE7DC" w14:textId="29D32540" w:rsidR="001D68D4" w:rsidRPr="00C97852" w:rsidRDefault="001D68D4" w:rsidP="00001487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  <w:r w:rsidRPr="4A7322BF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  <w:t xml:space="preserve">Timing </w:t>
            </w:r>
            <w:r w:rsidRPr="00B95F58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val="en-AU" w:eastAsia="en-GB"/>
              </w:rPr>
              <w:t xml:space="preserve">(e.g. </w:t>
            </w:r>
            <w:r w:rsidRPr="004D5851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val="en-AU" w:eastAsia="en-GB"/>
              </w:rPr>
              <w:t>immediate, on confirmation, periodic updates, as conditions change</w:t>
            </w:r>
            <w:r w:rsidRPr="00B95F58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val="en-AU" w:eastAsia="en-GB"/>
              </w:rPr>
              <w:t>)</w:t>
            </w:r>
          </w:p>
        </w:tc>
      </w:tr>
      <w:tr w:rsidR="001D68D4" w:rsidRPr="00551E54" w14:paraId="4EA8E978" w14:textId="77777777" w:rsidTr="00A4750A">
        <w:trPr>
          <w:trHeight w:val="1062"/>
        </w:trPr>
        <w:tc>
          <w:tcPr>
            <w:tcW w:w="2694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CFE09C"/>
            <w:vAlign w:val="center"/>
          </w:tcPr>
          <w:p w14:paraId="64C0B84B" w14:textId="40390439" w:rsidR="001D68D4" w:rsidRPr="00A4750A" w:rsidRDefault="001D68D4" w:rsidP="00001487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AU" w:eastAsia="en-GB"/>
              </w:rPr>
            </w:pPr>
          </w:p>
        </w:tc>
        <w:tc>
          <w:tcPr>
            <w:tcW w:w="2835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506B0D81" w14:textId="0CB2BE3E" w:rsidR="001D68D4" w:rsidRPr="00A4750A" w:rsidRDefault="001D68D4" w:rsidP="00001487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3260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35F1FC29" w14:textId="2BEF0C2C" w:rsidR="001D68D4" w:rsidRPr="00A4750A" w:rsidRDefault="001D68D4" w:rsidP="00001487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2977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1F6372C2" w14:textId="7D406EFE" w:rsidR="001D68D4" w:rsidRPr="00A4750A" w:rsidRDefault="001D68D4" w:rsidP="00001487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3543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4536495A" w14:textId="7C9863FA" w:rsidR="001D68D4" w:rsidRPr="00A4750A" w:rsidRDefault="001D68D4" w:rsidP="00001487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</w:tr>
    </w:tbl>
    <w:p w14:paraId="3B65E449" w14:textId="26133022" w:rsidR="005D384E" w:rsidRPr="00720890" w:rsidRDefault="005D384E" w:rsidP="008B1C08">
      <w:pPr>
        <w:spacing w:after="0"/>
        <w:rPr>
          <w:rFonts w:ascii="Arial" w:hAnsi="Arial" w:cs="Arial"/>
          <w:lang w:val="en-AU"/>
        </w:rPr>
      </w:pPr>
    </w:p>
    <w:tbl>
      <w:tblPr>
        <w:tblW w:w="15309" w:type="dxa"/>
        <w:tblInd w:w="-5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4"/>
        <w:gridCol w:w="3685"/>
        <w:gridCol w:w="3544"/>
        <w:gridCol w:w="5386"/>
      </w:tblGrid>
      <w:tr w:rsidR="005D384E" w:rsidRPr="00C97852" w14:paraId="36F2272D" w14:textId="77777777" w:rsidTr="7B0CEACA">
        <w:trPr>
          <w:trHeight w:val="383"/>
        </w:trPr>
        <w:tc>
          <w:tcPr>
            <w:tcW w:w="15309" w:type="dxa"/>
            <w:gridSpan w:val="4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95C122"/>
            <w:vAlign w:val="center"/>
          </w:tcPr>
          <w:p w14:paraId="31F8F595" w14:textId="234421DB" w:rsidR="005D384E" w:rsidRPr="00C97852" w:rsidRDefault="00EE5E66" w:rsidP="001760C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  <w:t xml:space="preserve"> </w:t>
            </w:r>
            <w:r w:rsidR="38D3E6AE" w:rsidRPr="4A7322BF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  <w:t xml:space="preserve">PRACTICAL </w:t>
            </w:r>
            <w:r w:rsidR="475918C2" w:rsidRPr="4A7322BF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  <w:t xml:space="preserve">SUPPORT </w:t>
            </w:r>
            <w:r w:rsidR="6D6D57A0" w:rsidRPr="4A7322BF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  <w:t>&amp;</w:t>
            </w:r>
            <w:r w:rsidR="475918C2" w:rsidRPr="4A7322BF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  <w:t xml:space="preserve"> COORDINATION ACTIONS</w:t>
            </w:r>
          </w:p>
        </w:tc>
      </w:tr>
      <w:tr w:rsidR="4A7322BF" w14:paraId="0F9697EA" w14:textId="77777777" w:rsidTr="7B0CEACA">
        <w:trPr>
          <w:trHeight w:val="383"/>
        </w:trPr>
        <w:tc>
          <w:tcPr>
            <w:tcW w:w="15309" w:type="dxa"/>
            <w:gridSpan w:val="4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95C122"/>
            <w:vAlign w:val="center"/>
          </w:tcPr>
          <w:p w14:paraId="452E9326" w14:textId="7FAF9746" w:rsidR="76E3A9F7" w:rsidRPr="00720890" w:rsidRDefault="76E3A9F7" w:rsidP="00B95F58">
            <w:pPr>
              <w:spacing w:after="0"/>
              <w:rPr>
                <w:rFonts w:ascii="Arial" w:hAnsi="Arial" w:cs="Arial"/>
                <w:color w:val="FFFFFF" w:themeColor="background1"/>
                <w:sz w:val="20"/>
                <w:szCs w:val="20"/>
                <w:lang w:val="en-AU"/>
              </w:rPr>
            </w:pPr>
            <w:r w:rsidRPr="4A7322BF">
              <w:rPr>
                <w:rFonts w:ascii="Arial" w:hAnsi="Arial" w:cs="Arial"/>
                <w:color w:val="FFFFFF" w:themeColor="background1"/>
                <w:sz w:val="20"/>
                <w:szCs w:val="20"/>
                <w:lang w:val="en-AU"/>
              </w:rPr>
              <w:t xml:space="preserve">Record realistic forms of support or coordination that may be possible </w:t>
            </w:r>
            <w:r w:rsidR="00380D62" w:rsidRPr="00380D62">
              <w:rPr>
                <w:rFonts w:ascii="Arial" w:hAnsi="Arial" w:cs="Arial"/>
                <w:color w:val="FFFFFF" w:themeColor="background1"/>
                <w:sz w:val="20"/>
                <w:szCs w:val="20"/>
                <w:lang w:val="en-AU"/>
              </w:rPr>
              <w:t>across neighbouring buildings, shared sites or precinct stakeholders</w:t>
            </w:r>
            <w:r w:rsidRPr="4A7322BF">
              <w:rPr>
                <w:rFonts w:ascii="Arial" w:hAnsi="Arial" w:cs="Arial"/>
                <w:color w:val="FFFFFF" w:themeColor="background1"/>
                <w:sz w:val="20"/>
                <w:szCs w:val="20"/>
                <w:lang w:val="en-AU"/>
              </w:rPr>
              <w:t>, such as sharing situational information, helping manage access impacts, or identifying temporary refuge options where appropriate.</w:t>
            </w:r>
          </w:p>
        </w:tc>
      </w:tr>
      <w:tr w:rsidR="005D384E" w:rsidRPr="00B10E38" w14:paraId="1486DAA1" w14:textId="77777777" w:rsidTr="00C60E99">
        <w:trPr>
          <w:trHeight w:val="360"/>
        </w:trPr>
        <w:tc>
          <w:tcPr>
            <w:tcW w:w="2694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95C122"/>
            <w:vAlign w:val="center"/>
          </w:tcPr>
          <w:p w14:paraId="02D5BF38" w14:textId="4B5E1F5E" w:rsidR="005D384E" w:rsidRPr="008957D6" w:rsidRDefault="003A777F" w:rsidP="001760CC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</w:pPr>
            <w:r w:rsidRPr="008957D6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  <w:t>S</w:t>
            </w:r>
            <w:r w:rsidR="008957D6" w:rsidRPr="008957D6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  <w:t>cenario</w:t>
            </w:r>
          </w:p>
        </w:tc>
        <w:tc>
          <w:tcPr>
            <w:tcW w:w="3685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95C122"/>
            <w:vAlign w:val="center"/>
          </w:tcPr>
          <w:p w14:paraId="5D1580F6" w14:textId="25EA5645" w:rsidR="005D384E" w:rsidRPr="008957D6" w:rsidRDefault="3CC8BA15" w:rsidP="001760CC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</w:pPr>
            <w:r w:rsidRPr="4A7322BF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  <w:t>Potential Support Available</w:t>
            </w:r>
          </w:p>
        </w:tc>
        <w:tc>
          <w:tcPr>
            <w:tcW w:w="3544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95C122"/>
            <w:vAlign w:val="center"/>
          </w:tcPr>
          <w:p w14:paraId="1D01515C" w14:textId="506289F4" w:rsidR="005D384E" w:rsidRPr="008957D6" w:rsidRDefault="00187899" w:rsidP="001760CC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</w:pPr>
            <w:r w:rsidRPr="4A7322BF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  <w:t xml:space="preserve">Potential Support Required </w:t>
            </w:r>
          </w:p>
        </w:tc>
        <w:tc>
          <w:tcPr>
            <w:tcW w:w="5386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95C122"/>
            <w:vAlign w:val="center"/>
          </w:tcPr>
          <w:p w14:paraId="569B07CB" w14:textId="7E26FDE6" w:rsidR="005D384E" w:rsidRPr="008957D6" w:rsidRDefault="008957D6" w:rsidP="001760CC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</w:pPr>
            <w:r w:rsidRPr="008957D6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  <w:t>Notes</w:t>
            </w:r>
          </w:p>
        </w:tc>
      </w:tr>
      <w:tr w:rsidR="005D384E" w:rsidRPr="00C97852" w14:paraId="20D43D56" w14:textId="77777777" w:rsidTr="00C60E99">
        <w:trPr>
          <w:trHeight w:val="858"/>
        </w:trPr>
        <w:tc>
          <w:tcPr>
            <w:tcW w:w="2694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CFE09C"/>
            <w:vAlign w:val="center"/>
          </w:tcPr>
          <w:p w14:paraId="147E0AD6" w14:textId="77777777" w:rsidR="005D384E" w:rsidRPr="00242C43" w:rsidRDefault="005D384E" w:rsidP="001760CC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AU" w:eastAsia="en-GB"/>
              </w:rPr>
            </w:pPr>
          </w:p>
        </w:tc>
        <w:tc>
          <w:tcPr>
            <w:tcW w:w="3685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42727DFF" w14:textId="77777777" w:rsidR="005D384E" w:rsidRPr="00242C43" w:rsidRDefault="005D384E" w:rsidP="001760C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3544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3D5879B3" w14:textId="77777777" w:rsidR="005D384E" w:rsidRPr="00242C43" w:rsidRDefault="005D384E" w:rsidP="001760C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5386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0641AE9C" w14:textId="77777777" w:rsidR="005D384E" w:rsidRPr="00C97852" w:rsidRDefault="005D384E" w:rsidP="001760C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</w:tr>
      <w:tr w:rsidR="00C60E99" w:rsidRPr="00C97852" w14:paraId="0B091E34" w14:textId="77777777" w:rsidTr="00C60E99">
        <w:trPr>
          <w:trHeight w:val="858"/>
        </w:trPr>
        <w:tc>
          <w:tcPr>
            <w:tcW w:w="2694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CFE09C"/>
            <w:vAlign w:val="center"/>
          </w:tcPr>
          <w:p w14:paraId="0F7378B0" w14:textId="77777777" w:rsidR="00C60E99" w:rsidRPr="00242C43" w:rsidRDefault="00C60E99" w:rsidP="001760CC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AU" w:eastAsia="en-GB"/>
              </w:rPr>
            </w:pPr>
          </w:p>
        </w:tc>
        <w:tc>
          <w:tcPr>
            <w:tcW w:w="3685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5BE9AEEF" w14:textId="77777777" w:rsidR="00C60E99" w:rsidRPr="00242C43" w:rsidRDefault="00C60E99" w:rsidP="001760C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3544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2EE8ED1A" w14:textId="77777777" w:rsidR="00C60E99" w:rsidRPr="00242C43" w:rsidRDefault="00C60E99" w:rsidP="001760C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5386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38DCD5F6" w14:textId="77777777" w:rsidR="00C60E99" w:rsidRPr="00C97852" w:rsidRDefault="00C60E99" w:rsidP="001760C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</w:tr>
      <w:tr w:rsidR="00C60E99" w:rsidRPr="00C97852" w14:paraId="2A0694F2" w14:textId="77777777" w:rsidTr="00C60E99">
        <w:trPr>
          <w:trHeight w:val="858"/>
        </w:trPr>
        <w:tc>
          <w:tcPr>
            <w:tcW w:w="2694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CFE09C"/>
            <w:vAlign w:val="center"/>
          </w:tcPr>
          <w:p w14:paraId="39CF9C7A" w14:textId="77777777" w:rsidR="00C60E99" w:rsidRPr="00242C43" w:rsidRDefault="00C60E99" w:rsidP="001760CC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AU" w:eastAsia="en-GB"/>
              </w:rPr>
            </w:pPr>
          </w:p>
        </w:tc>
        <w:tc>
          <w:tcPr>
            <w:tcW w:w="3685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6CB2D20E" w14:textId="77777777" w:rsidR="00C60E99" w:rsidRPr="00242C43" w:rsidRDefault="00C60E99" w:rsidP="001760C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3544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233145D8" w14:textId="77777777" w:rsidR="00C60E99" w:rsidRPr="00242C43" w:rsidRDefault="00C60E99" w:rsidP="001760C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5386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34513261" w14:textId="77777777" w:rsidR="00C60E99" w:rsidRPr="00C97852" w:rsidRDefault="00C60E99" w:rsidP="001760C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</w:tr>
      <w:tr w:rsidR="00D434A1" w:rsidRPr="00C97852" w14:paraId="75440AFC" w14:textId="77777777" w:rsidTr="00B924BC">
        <w:trPr>
          <w:trHeight w:val="858"/>
        </w:trPr>
        <w:tc>
          <w:tcPr>
            <w:tcW w:w="15309" w:type="dxa"/>
            <w:gridSpan w:val="4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95C122"/>
            <w:vAlign w:val="center"/>
          </w:tcPr>
          <w:p w14:paraId="132E60CB" w14:textId="3080F84D" w:rsidR="00D434A1" w:rsidRPr="00C97852" w:rsidRDefault="00D434A1" w:rsidP="001760C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  <w:r w:rsidRPr="4A7322BF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  <w:lastRenderedPageBreak/>
              <w:t>PRACTICAL SUPPORT &amp; COORDINATION ACTIONS</w:t>
            </w:r>
            <w:r w:rsidR="00B22FD3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  <w:t xml:space="preserve"> (continued) </w:t>
            </w:r>
          </w:p>
        </w:tc>
      </w:tr>
      <w:tr w:rsidR="00B22FD3" w:rsidRPr="00C97852" w14:paraId="1E85F5B2" w14:textId="77777777" w:rsidTr="00B22FD3">
        <w:trPr>
          <w:trHeight w:val="592"/>
        </w:trPr>
        <w:tc>
          <w:tcPr>
            <w:tcW w:w="2694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95C122"/>
            <w:vAlign w:val="center"/>
          </w:tcPr>
          <w:p w14:paraId="78945DEE" w14:textId="30F7108E" w:rsidR="00B22FD3" w:rsidRPr="00242C43" w:rsidRDefault="00B22FD3" w:rsidP="00B22FD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AU" w:eastAsia="en-GB"/>
              </w:rPr>
            </w:pPr>
            <w:r w:rsidRPr="008957D6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  <w:t>Scenario</w:t>
            </w:r>
          </w:p>
        </w:tc>
        <w:tc>
          <w:tcPr>
            <w:tcW w:w="3685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95C122"/>
            <w:vAlign w:val="center"/>
          </w:tcPr>
          <w:p w14:paraId="6EE47EC0" w14:textId="1142E0DE" w:rsidR="00B22FD3" w:rsidRPr="00242C43" w:rsidRDefault="00B22FD3" w:rsidP="00B22FD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  <w:r w:rsidRPr="4A7322BF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  <w:t>Potential Support Available</w:t>
            </w:r>
          </w:p>
        </w:tc>
        <w:tc>
          <w:tcPr>
            <w:tcW w:w="3544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95C122"/>
            <w:vAlign w:val="center"/>
          </w:tcPr>
          <w:p w14:paraId="4EDF7F5D" w14:textId="264797FF" w:rsidR="00B22FD3" w:rsidRPr="00242C43" w:rsidRDefault="00B22FD3" w:rsidP="00B22FD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  <w:r w:rsidRPr="4A7322BF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  <w:t>Potential Support Required</w:t>
            </w:r>
          </w:p>
        </w:tc>
        <w:tc>
          <w:tcPr>
            <w:tcW w:w="5386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95C122"/>
            <w:vAlign w:val="center"/>
          </w:tcPr>
          <w:p w14:paraId="6F25F71D" w14:textId="5E2B2A9E" w:rsidR="00B22FD3" w:rsidRPr="00C97852" w:rsidRDefault="00B22FD3" w:rsidP="00B22FD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  <w:r w:rsidRPr="008957D6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  <w:t>Notes</w:t>
            </w:r>
          </w:p>
        </w:tc>
      </w:tr>
      <w:tr w:rsidR="00B22FD3" w:rsidRPr="00C97852" w14:paraId="1F17F55D" w14:textId="77777777" w:rsidTr="00C60E99">
        <w:trPr>
          <w:trHeight w:val="858"/>
        </w:trPr>
        <w:tc>
          <w:tcPr>
            <w:tcW w:w="2694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CFE09C"/>
            <w:vAlign w:val="center"/>
          </w:tcPr>
          <w:p w14:paraId="3E90B1B2" w14:textId="77777777" w:rsidR="00B22FD3" w:rsidRPr="00242C43" w:rsidRDefault="00B22FD3" w:rsidP="00B22FD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AU" w:eastAsia="en-GB"/>
              </w:rPr>
            </w:pPr>
          </w:p>
        </w:tc>
        <w:tc>
          <w:tcPr>
            <w:tcW w:w="3685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4FFDDF6B" w14:textId="77777777" w:rsidR="00B22FD3" w:rsidRPr="00242C43" w:rsidRDefault="00B22FD3" w:rsidP="00B22FD3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3544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5970D8F9" w14:textId="77777777" w:rsidR="00B22FD3" w:rsidRPr="00242C43" w:rsidRDefault="00B22FD3" w:rsidP="00B22FD3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5386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59409EC6" w14:textId="77777777" w:rsidR="00B22FD3" w:rsidRPr="00C97852" w:rsidRDefault="00B22FD3" w:rsidP="00B22FD3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</w:tr>
      <w:tr w:rsidR="00B22FD3" w:rsidRPr="00C97852" w14:paraId="4BFB68E0" w14:textId="77777777" w:rsidTr="00C60E99">
        <w:trPr>
          <w:trHeight w:val="858"/>
        </w:trPr>
        <w:tc>
          <w:tcPr>
            <w:tcW w:w="2694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CFE09C"/>
            <w:vAlign w:val="center"/>
          </w:tcPr>
          <w:p w14:paraId="1DF3C44D" w14:textId="77777777" w:rsidR="00B22FD3" w:rsidRPr="00242C43" w:rsidRDefault="00B22FD3" w:rsidP="00B22FD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AU" w:eastAsia="en-GB"/>
              </w:rPr>
            </w:pPr>
          </w:p>
        </w:tc>
        <w:tc>
          <w:tcPr>
            <w:tcW w:w="3685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2BBE8275" w14:textId="77777777" w:rsidR="00B22FD3" w:rsidRPr="00242C43" w:rsidRDefault="00B22FD3" w:rsidP="00B22FD3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3544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469F9D18" w14:textId="77777777" w:rsidR="00B22FD3" w:rsidRPr="00242C43" w:rsidRDefault="00B22FD3" w:rsidP="00B22FD3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5386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745A6C58" w14:textId="77777777" w:rsidR="00B22FD3" w:rsidRPr="00C97852" w:rsidRDefault="00B22FD3" w:rsidP="00B22FD3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</w:tr>
      <w:tr w:rsidR="00B22FD3" w:rsidRPr="00C97852" w14:paraId="14E2573F" w14:textId="77777777" w:rsidTr="00C60E99">
        <w:trPr>
          <w:trHeight w:val="858"/>
        </w:trPr>
        <w:tc>
          <w:tcPr>
            <w:tcW w:w="2694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CFE09C"/>
            <w:vAlign w:val="center"/>
          </w:tcPr>
          <w:p w14:paraId="1F84C13A" w14:textId="77777777" w:rsidR="00B22FD3" w:rsidRPr="00242C43" w:rsidRDefault="00B22FD3" w:rsidP="00B22FD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AU" w:eastAsia="en-GB"/>
              </w:rPr>
            </w:pPr>
          </w:p>
        </w:tc>
        <w:tc>
          <w:tcPr>
            <w:tcW w:w="3685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42F594BA" w14:textId="77777777" w:rsidR="00B22FD3" w:rsidRPr="00242C43" w:rsidRDefault="00B22FD3" w:rsidP="00B22FD3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3544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6257886C" w14:textId="77777777" w:rsidR="00B22FD3" w:rsidRPr="00242C43" w:rsidRDefault="00B22FD3" w:rsidP="00B22FD3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5386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531983CE" w14:textId="77777777" w:rsidR="00B22FD3" w:rsidRPr="00C97852" w:rsidRDefault="00B22FD3" w:rsidP="00B22FD3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</w:tr>
      <w:tr w:rsidR="00B22FD3" w:rsidRPr="00C97852" w14:paraId="18D4A02B" w14:textId="77777777" w:rsidTr="00C60E99">
        <w:trPr>
          <w:trHeight w:val="858"/>
        </w:trPr>
        <w:tc>
          <w:tcPr>
            <w:tcW w:w="2694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CFE09C"/>
            <w:vAlign w:val="center"/>
          </w:tcPr>
          <w:p w14:paraId="0A5129B8" w14:textId="77777777" w:rsidR="00B22FD3" w:rsidRPr="00242C43" w:rsidRDefault="00B22FD3" w:rsidP="00B22FD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AU" w:eastAsia="en-GB"/>
              </w:rPr>
            </w:pPr>
          </w:p>
        </w:tc>
        <w:tc>
          <w:tcPr>
            <w:tcW w:w="3685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66BA2FBD" w14:textId="77777777" w:rsidR="00B22FD3" w:rsidRPr="00242C43" w:rsidRDefault="00B22FD3" w:rsidP="00B22FD3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3544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0FC652D5" w14:textId="77777777" w:rsidR="00B22FD3" w:rsidRPr="00242C43" w:rsidRDefault="00B22FD3" w:rsidP="00B22FD3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5386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466481CE" w14:textId="77777777" w:rsidR="00B22FD3" w:rsidRPr="00C97852" w:rsidRDefault="00B22FD3" w:rsidP="00B22FD3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</w:tr>
    </w:tbl>
    <w:p w14:paraId="6FB94780" w14:textId="3F8D5DFC" w:rsidR="000414DF" w:rsidRDefault="000414DF">
      <w:pPr>
        <w:rPr>
          <w:lang w:val="en-AU"/>
        </w:rPr>
      </w:pPr>
    </w:p>
    <w:p w14:paraId="2D5B6E1B" w14:textId="77777777" w:rsidR="000414DF" w:rsidRDefault="000414DF">
      <w:pPr>
        <w:rPr>
          <w:lang w:val="en-AU"/>
        </w:rPr>
      </w:pPr>
      <w:r>
        <w:rPr>
          <w:lang w:val="en-AU"/>
        </w:rPr>
        <w:br w:type="page"/>
      </w:r>
    </w:p>
    <w:p w14:paraId="2352EE51" w14:textId="77777777" w:rsidR="00187899" w:rsidRDefault="00187899">
      <w:pPr>
        <w:rPr>
          <w:lang w:val="en-AU"/>
        </w:rPr>
      </w:pPr>
    </w:p>
    <w:tbl>
      <w:tblPr>
        <w:tblW w:w="15309" w:type="dxa"/>
        <w:tblInd w:w="-5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9"/>
        <w:gridCol w:w="11340"/>
      </w:tblGrid>
      <w:tr w:rsidR="00423D4A" w:rsidRPr="00B10E38" w14:paraId="1E62CC1E" w14:textId="77777777" w:rsidTr="4A7322BF">
        <w:trPr>
          <w:trHeight w:val="360"/>
        </w:trPr>
        <w:tc>
          <w:tcPr>
            <w:tcW w:w="15309" w:type="dxa"/>
            <w:gridSpan w:val="2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95C122"/>
            <w:vAlign w:val="center"/>
          </w:tcPr>
          <w:p w14:paraId="3EBD904F" w14:textId="597A4EC2" w:rsidR="00423D4A" w:rsidRPr="00423D4A" w:rsidRDefault="00423D4A" w:rsidP="00423D4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AU" w:eastAsia="en-GB"/>
              </w:rPr>
            </w:pPr>
            <w:r w:rsidRPr="00423D4A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AU" w:eastAsia="en-GB"/>
              </w:rPr>
              <w:t>EMERGENCY SERVICES INTERFACE</w:t>
            </w:r>
          </w:p>
        </w:tc>
      </w:tr>
      <w:tr w:rsidR="4A7322BF" w14:paraId="6CE8868E" w14:textId="77777777" w:rsidTr="4A7322BF">
        <w:trPr>
          <w:trHeight w:val="360"/>
        </w:trPr>
        <w:tc>
          <w:tcPr>
            <w:tcW w:w="15309" w:type="dxa"/>
            <w:gridSpan w:val="2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95C122"/>
            <w:vAlign w:val="center"/>
          </w:tcPr>
          <w:p w14:paraId="55A6445E" w14:textId="5FBB0704" w:rsidR="54430C44" w:rsidRPr="00720890" w:rsidRDefault="54430C44" w:rsidP="005B6C37">
            <w:pPr>
              <w:spacing w:after="0"/>
              <w:rPr>
                <w:rFonts w:ascii="Arial" w:hAnsi="Arial" w:cs="Arial"/>
                <w:color w:val="FFFFFF" w:themeColor="background1"/>
                <w:sz w:val="20"/>
                <w:szCs w:val="20"/>
                <w:lang w:val="en-AU"/>
              </w:rPr>
            </w:pPr>
            <w:r w:rsidRPr="4A7322BF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Document information that may be relevant where neighbouring buildings are affected by the same incident or where emergency services access and movement may be influenced by surrounding sites.</w:t>
            </w:r>
          </w:p>
        </w:tc>
      </w:tr>
      <w:tr w:rsidR="00423D4A" w:rsidRPr="00B10E38" w14:paraId="7C8DA5A6" w14:textId="77777777" w:rsidTr="4A7322BF">
        <w:trPr>
          <w:trHeight w:val="360"/>
        </w:trPr>
        <w:tc>
          <w:tcPr>
            <w:tcW w:w="3969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95C122"/>
            <w:vAlign w:val="center"/>
          </w:tcPr>
          <w:p w14:paraId="05EE2504" w14:textId="27E5503E" w:rsidR="00423D4A" w:rsidRPr="00423D4A" w:rsidRDefault="00EE5E66" w:rsidP="00423D4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AU" w:eastAsia="en-GB"/>
              </w:rPr>
              <w:t xml:space="preserve"> </w:t>
            </w:r>
            <w:r w:rsidR="00423D4A" w:rsidRPr="00423D4A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AU" w:eastAsia="en-GB"/>
              </w:rPr>
              <w:t>Consideration</w:t>
            </w:r>
          </w:p>
        </w:tc>
        <w:tc>
          <w:tcPr>
            <w:tcW w:w="11340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95C122"/>
            <w:vAlign w:val="center"/>
          </w:tcPr>
          <w:p w14:paraId="1C0EBDA2" w14:textId="2A4B5AC0" w:rsidR="00423D4A" w:rsidRPr="00423D4A" w:rsidRDefault="00EE5E66" w:rsidP="00423D4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AU" w:eastAsia="en-GB"/>
              </w:rPr>
              <w:t xml:space="preserve"> </w:t>
            </w:r>
            <w:r w:rsidR="00423D4A" w:rsidRPr="00423D4A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AU" w:eastAsia="en-GB"/>
              </w:rPr>
              <w:t>Notes</w:t>
            </w:r>
          </w:p>
        </w:tc>
      </w:tr>
      <w:tr w:rsidR="00423D4A" w:rsidRPr="00C97852" w14:paraId="0E502072" w14:textId="77777777" w:rsidTr="00C60E99">
        <w:trPr>
          <w:trHeight w:val="1335"/>
        </w:trPr>
        <w:tc>
          <w:tcPr>
            <w:tcW w:w="3969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CFE09C"/>
            <w:vAlign w:val="center"/>
          </w:tcPr>
          <w:p w14:paraId="4F3D5185" w14:textId="7341A29E" w:rsidR="00423D4A" w:rsidRPr="00242C43" w:rsidRDefault="00423D4A" w:rsidP="001760CC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AU" w:eastAsia="en-GB"/>
              </w:rPr>
              <w:t>Key information to share with emergency services</w:t>
            </w:r>
          </w:p>
        </w:tc>
        <w:tc>
          <w:tcPr>
            <w:tcW w:w="11340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7E6D451D" w14:textId="77777777" w:rsidR="00423D4A" w:rsidRPr="00242C43" w:rsidRDefault="00423D4A" w:rsidP="001760C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</w:tr>
      <w:tr w:rsidR="00C60E99" w:rsidRPr="00C97852" w14:paraId="46DA6EC4" w14:textId="77777777" w:rsidTr="00C60E99">
        <w:trPr>
          <w:trHeight w:val="1335"/>
        </w:trPr>
        <w:tc>
          <w:tcPr>
            <w:tcW w:w="3969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CFE09C"/>
            <w:vAlign w:val="center"/>
          </w:tcPr>
          <w:p w14:paraId="615858B7" w14:textId="5BDC275A" w:rsidR="00C60E99" w:rsidRDefault="00C60E99" w:rsidP="001760CC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AU" w:eastAsia="en-GB"/>
              </w:rPr>
              <w:t>Access points and constraints</w:t>
            </w:r>
          </w:p>
        </w:tc>
        <w:tc>
          <w:tcPr>
            <w:tcW w:w="11340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15505BB2" w14:textId="77777777" w:rsidR="00C60E99" w:rsidRPr="00242C43" w:rsidRDefault="00C60E99" w:rsidP="001760C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</w:tr>
      <w:tr w:rsidR="00C60E99" w:rsidRPr="00C97852" w14:paraId="23ABFACD" w14:textId="77777777" w:rsidTr="00C60E99">
        <w:trPr>
          <w:trHeight w:val="1335"/>
        </w:trPr>
        <w:tc>
          <w:tcPr>
            <w:tcW w:w="3969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CFE09C"/>
            <w:vAlign w:val="center"/>
          </w:tcPr>
          <w:p w14:paraId="55C119AF" w14:textId="77777777" w:rsidR="00E944EC" w:rsidRPr="00E944EC" w:rsidRDefault="00E944EC" w:rsidP="00E944EC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AU" w:eastAsia="en-GB"/>
              </w:rPr>
            </w:pPr>
            <w:r w:rsidRPr="00E944EC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AU" w:eastAsia="en-GB"/>
              </w:rPr>
              <w:t>What surrounding buildings or precinct stakeholders may need to know</w:t>
            </w:r>
          </w:p>
          <w:p w14:paraId="1973F64B" w14:textId="0340531C" w:rsidR="00C60E99" w:rsidRDefault="00C60E99" w:rsidP="00C60E9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AU" w:eastAsia="en-GB"/>
              </w:rPr>
            </w:pPr>
            <w:r w:rsidRPr="4A7322BF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AU" w:eastAsia="en-GB"/>
              </w:rPr>
              <w:t xml:space="preserve">when an incident affects the area 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AU" w:eastAsia="en-GB"/>
              </w:rPr>
              <w:t>or</w:t>
            </w:r>
            <w:r w:rsidRPr="4A7322BF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AU" w:eastAsia="en-GB"/>
              </w:rPr>
              <w:t xml:space="preserve"> on arrival</w:t>
            </w:r>
          </w:p>
        </w:tc>
        <w:tc>
          <w:tcPr>
            <w:tcW w:w="11340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10BC523F" w14:textId="77777777" w:rsidR="00C60E99" w:rsidRPr="00242C43" w:rsidRDefault="00C60E99" w:rsidP="00C60E9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</w:tr>
      <w:tr w:rsidR="00C60E99" w:rsidRPr="00C97852" w14:paraId="39194F92" w14:textId="77777777" w:rsidTr="00C60E99">
        <w:trPr>
          <w:trHeight w:val="1335"/>
        </w:trPr>
        <w:tc>
          <w:tcPr>
            <w:tcW w:w="3969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CFE09C"/>
            <w:vAlign w:val="center"/>
          </w:tcPr>
          <w:p w14:paraId="50E48D13" w14:textId="40CC6E22" w:rsidR="00C60E99" w:rsidRDefault="00391596" w:rsidP="00C60E9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AU" w:eastAsia="en-GB"/>
              </w:rPr>
            </w:pPr>
            <w:r w:rsidRPr="00391596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n-GB"/>
              </w:rPr>
              <w:t>How precinct coordination arrangements align with emergency services instructions</w:t>
            </w:r>
          </w:p>
        </w:tc>
        <w:tc>
          <w:tcPr>
            <w:tcW w:w="11340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6B04FAE0" w14:textId="77777777" w:rsidR="00C60E99" w:rsidRPr="00242C43" w:rsidRDefault="00C60E99" w:rsidP="00C60E9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</w:tr>
    </w:tbl>
    <w:p w14:paraId="2B449CCB" w14:textId="7C40D86A" w:rsidR="000414DF" w:rsidRDefault="000414DF" w:rsidP="003B20FB">
      <w:pPr>
        <w:spacing w:after="0"/>
        <w:rPr>
          <w:lang w:val="en-AU"/>
        </w:rPr>
      </w:pPr>
    </w:p>
    <w:p w14:paraId="1E60A258" w14:textId="63638763" w:rsidR="00C60E99" w:rsidRDefault="000414DF" w:rsidP="000414DF">
      <w:pPr>
        <w:rPr>
          <w:lang w:val="en-AU"/>
        </w:rPr>
      </w:pPr>
      <w:r>
        <w:rPr>
          <w:lang w:val="en-AU"/>
        </w:rPr>
        <w:br w:type="page"/>
      </w:r>
    </w:p>
    <w:tbl>
      <w:tblPr>
        <w:tblW w:w="15309" w:type="dxa"/>
        <w:tblInd w:w="-5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9"/>
        <w:gridCol w:w="2835"/>
        <w:gridCol w:w="8505"/>
      </w:tblGrid>
      <w:tr w:rsidR="00423D4A" w:rsidRPr="00B10E38" w14:paraId="2A2D0621" w14:textId="4DB37E31" w:rsidTr="4A7322BF">
        <w:trPr>
          <w:trHeight w:val="360"/>
        </w:trPr>
        <w:tc>
          <w:tcPr>
            <w:tcW w:w="15309" w:type="dxa"/>
            <w:gridSpan w:val="3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95C122"/>
            <w:vAlign w:val="center"/>
          </w:tcPr>
          <w:p w14:paraId="79FD03B3" w14:textId="5C06D5AC" w:rsidR="00423D4A" w:rsidRDefault="2E64CBB6" w:rsidP="4A7322BF">
            <w:pPr>
              <w:spacing w:after="0" w:line="240" w:lineRule="auto"/>
            </w:pPr>
            <w:r w:rsidRPr="4A7322BF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  <w:lastRenderedPageBreak/>
              <w:t>READINESS CHECK</w:t>
            </w:r>
          </w:p>
        </w:tc>
      </w:tr>
      <w:tr w:rsidR="4A7322BF" w14:paraId="3458EE98" w14:textId="77777777" w:rsidTr="4A7322BF">
        <w:trPr>
          <w:trHeight w:val="360"/>
        </w:trPr>
        <w:tc>
          <w:tcPr>
            <w:tcW w:w="15309" w:type="dxa"/>
            <w:gridSpan w:val="3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95C122"/>
            <w:vAlign w:val="center"/>
          </w:tcPr>
          <w:p w14:paraId="236CEF51" w14:textId="12C668BA" w:rsidR="2E64CBB6" w:rsidRPr="00720890" w:rsidRDefault="2E64CBB6" w:rsidP="008B1C08">
            <w:pPr>
              <w:spacing w:after="0"/>
              <w:rPr>
                <w:rFonts w:ascii="Arial" w:hAnsi="Arial" w:cs="Arial"/>
                <w:color w:val="FFFFFF" w:themeColor="background1"/>
                <w:sz w:val="20"/>
                <w:szCs w:val="20"/>
                <w:lang w:val="en-AU"/>
              </w:rPr>
            </w:pPr>
            <w:r w:rsidRPr="4A7322BF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Use this section to quickly check whether basic coordination arrangements are current, understood and practical.</w:t>
            </w:r>
          </w:p>
        </w:tc>
      </w:tr>
      <w:tr w:rsidR="00423D4A" w:rsidRPr="00B10E38" w14:paraId="650C397F" w14:textId="38C38265" w:rsidTr="00C60E99">
        <w:trPr>
          <w:trHeight w:val="360"/>
        </w:trPr>
        <w:tc>
          <w:tcPr>
            <w:tcW w:w="3969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95C122"/>
            <w:vAlign w:val="center"/>
          </w:tcPr>
          <w:p w14:paraId="1C50F7A8" w14:textId="1CBFDFC6" w:rsidR="00423D4A" w:rsidRPr="00423D4A" w:rsidRDefault="00EE5E66" w:rsidP="001760C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AU" w:eastAsia="en-GB"/>
              </w:rPr>
              <w:t xml:space="preserve"> </w:t>
            </w:r>
            <w:r w:rsidR="00423D4A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AU" w:eastAsia="en-GB"/>
              </w:rPr>
              <w:t>Prompt</w:t>
            </w:r>
          </w:p>
        </w:tc>
        <w:tc>
          <w:tcPr>
            <w:tcW w:w="2835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95C122"/>
            <w:vAlign w:val="center"/>
          </w:tcPr>
          <w:p w14:paraId="6939AF70" w14:textId="4A1E6BA9" w:rsidR="00423D4A" w:rsidRPr="00423D4A" w:rsidRDefault="00EE5E66" w:rsidP="00423D4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  <w:t xml:space="preserve"> </w:t>
            </w:r>
            <w:r w:rsidR="1403FA2F" w:rsidRPr="4A7322BF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  <w:t>In Place / Partial</w:t>
            </w:r>
            <w:r w:rsidR="008B1C08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  <w:t xml:space="preserve"> </w:t>
            </w:r>
            <w:r w:rsidR="1403FA2F" w:rsidRPr="4A7322BF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val="en-AU" w:eastAsia="en-GB"/>
              </w:rPr>
              <w:t>/ Not in Place</w:t>
            </w:r>
          </w:p>
        </w:tc>
        <w:tc>
          <w:tcPr>
            <w:tcW w:w="8505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95C122"/>
            <w:vAlign w:val="center"/>
          </w:tcPr>
          <w:p w14:paraId="3F6E33C2" w14:textId="0C150079" w:rsidR="00423D4A" w:rsidRPr="00423D4A" w:rsidRDefault="00EE5E66" w:rsidP="00423D4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AU" w:eastAsia="en-GB"/>
              </w:rPr>
              <w:t xml:space="preserve"> </w:t>
            </w:r>
            <w:r w:rsidR="00423D4A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AU" w:eastAsia="en-GB"/>
              </w:rPr>
              <w:t>Notes</w:t>
            </w:r>
          </w:p>
        </w:tc>
      </w:tr>
      <w:tr w:rsidR="00423D4A" w:rsidRPr="00C97852" w14:paraId="7A4D59FB" w14:textId="05FEF4C3" w:rsidTr="00C60E99">
        <w:trPr>
          <w:trHeight w:val="667"/>
        </w:trPr>
        <w:tc>
          <w:tcPr>
            <w:tcW w:w="3969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CFE09C"/>
            <w:vAlign w:val="center"/>
          </w:tcPr>
          <w:p w14:paraId="2106A6DD" w14:textId="753D38C0" w:rsidR="00423D4A" w:rsidRPr="00242C43" w:rsidRDefault="6A8F5897" w:rsidP="001760CC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AU" w:eastAsia="en-GB"/>
              </w:rPr>
            </w:pPr>
            <w:r w:rsidRPr="4A7322BF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AU" w:eastAsia="en-GB"/>
              </w:rPr>
              <w:t>Are key contacts know</w:t>
            </w:r>
            <w:r w:rsidR="010DFFA2" w:rsidRPr="4A7322BF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AU" w:eastAsia="en-GB"/>
              </w:rPr>
              <w:t>n</w:t>
            </w:r>
            <w:r w:rsidRPr="4A7322BF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AU" w:eastAsia="en-GB"/>
              </w:rPr>
              <w:t xml:space="preserve"> and up to date?</w:t>
            </w:r>
          </w:p>
        </w:tc>
        <w:tc>
          <w:tcPr>
            <w:tcW w:w="2835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173C2B14" w14:textId="77777777" w:rsidR="00423D4A" w:rsidRPr="00242C43" w:rsidRDefault="00423D4A" w:rsidP="001760C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8505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21008215" w14:textId="77777777" w:rsidR="00423D4A" w:rsidRPr="00242C43" w:rsidRDefault="00423D4A" w:rsidP="001760C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</w:tr>
      <w:tr w:rsidR="00C60E99" w:rsidRPr="00C97852" w14:paraId="57A411F4" w14:textId="77777777" w:rsidTr="00C60E99">
        <w:trPr>
          <w:trHeight w:val="667"/>
        </w:trPr>
        <w:tc>
          <w:tcPr>
            <w:tcW w:w="3969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CFE09C"/>
            <w:vAlign w:val="center"/>
          </w:tcPr>
          <w:p w14:paraId="1C2D2F7F" w14:textId="4160A7A5" w:rsidR="00C60E99" w:rsidRPr="4A7322BF" w:rsidRDefault="00C60E99" w:rsidP="00C60E9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AU" w:eastAsia="en-GB"/>
              </w:rPr>
              <w:t>Is there agreement on what to share during incidents?</w:t>
            </w:r>
          </w:p>
        </w:tc>
        <w:tc>
          <w:tcPr>
            <w:tcW w:w="2835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0C83EC36" w14:textId="77777777" w:rsidR="00C60E99" w:rsidRPr="00242C43" w:rsidRDefault="00C60E99" w:rsidP="00C60E9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8505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3C099BA0" w14:textId="77777777" w:rsidR="00C60E99" w:rsidRPr="00242C43" w:rsidRDefault="00C60E99" w:rsidP="00C60E9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</w:tr>
      <w:tr w:rsidR="00C60E99" w:rsidRPr="00C97852" w14:paraId="30173F54" w14:textId="77777777" w:rsidTr="00C60E99">
        <w:trPr>
          <w:trHeight w:val="667"/>
        </w:trPr>
        <w:tc>
          <w:tcPr>
            <w:tcW w:w="3969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CFE09C"/>
            <w:vAlign w:val="center"/>
          </w:tcPr>
          <w:p w14:paraId="592742A9" w14:textId="340C4141" w:rsidR="00C60E99" w:rsidRPr="4A7322BF" w:rsidRDefault="00C60E99" w:rsidP="00C60E9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AU" w:eastAsia="en-GB"/>
              </w:rPr>
              <w:t>Are communication methods tested?</w:t>
            </w:r>
          </w:p>
        </w:tc>
        <w:tc>
          <w:tcPr>
            <w:tcW w:w="2835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523543C8" w14:textId="77777777" w:rsidR="00C60E99" w:rsidRPr="00242C43" w:rsidRDefault="00C60E99" w:rsidP="00C60E9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8505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60762932" w14:textId="77777777" w:rsidR="00C60E99" w:rsidRPr="00242C43" w:rsidRDefault="00C60E99" w:rsidP="00C60E9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</w:tr>
      <w:tr w:rsidR="00C60E99" w:rsidRPr="00C97852" w14:paraId="38116E1B" w14:textId="77777777" w:rsidTr="00C60E99">
        <w:trPr>
          <w:trHeight w:val="667"/>
        </w:trPr>
        <w:tc>
          <w:tcPr>
            <w:tcW w:w="3969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CFE09C"/>
            <w:vAlign w:val="center"/>
          </w:tcPr>
          <w:p w14:paraId="42F297F4" w14:textId="6674FBD9" w:rsidR="00C60E99" w:rsidRPr="4A7322BF" w:rsidRDefault="00C60E99" w:rsidP="00C60E9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AU" w:eastAsia="en-GB"/>
              </w:rPr>
              <w:t xml:space="preserve">Are expectations realistic? </w:t>
            </w:r>
            <w:r w:rsidRPr="008B1C08">
              <w:rPr>
                <w:rFonts w:ascii="Arial" w:eastAsia="Times New Roman" w:hAnsi="Arial" w:cs="Arial"/>
                <w:color w:val="000000"/>
                <w:sz w:val="18"/>
                <w:szCs w:val="18"/>
                <w:lang w:val="en-AU" w:eastAsia="en-GB"/>
              </w:rPr>
              <w:t>(i.e. What can each building provide?)</w:t>
            </w:r>
          </w:p>
        </w:tc>
        <w:tc>
          <w:tcPr>
            <w:tcW w:w="2835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6FBC4507" w14:textId="77777777" w:rsidR="00C60E99" w:rsidRPr="00242C43" w:rsidRDefault="00C60E99" w:rsidP="00C60E9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8505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24B11222" w14:textId="77777777" w:rsidR="00C60E99" w:rsidRPr="00242C43" w:rsidRDefault="00C60E99" w:rsidP="00C60E9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</w:tr>
      <w:tr w:rsidR="00C60E99" w:rsidRPr="00C97852" w14:paraId="4BF7DFD3" w14:textId="77777777" w:rsidTr="00C60E99">
        <w:trPr>
          <w:trHeight w:val="667"/>
        </w:trPr>
        <w:tc>
          <w:tcPr>
            <w:tcW w:w="3969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CFE09C"/>
            <w:vAlign w:val="center"/>
          </w:tcPr>
          <w:p w14:paraId="59E8CADC" w14:textId="30EE9E28" w:rsidR="00C60E99" w:rsidRPr="4A7322BF" w:rsidRDefault="00C60E99" w:rsidP="00C60E9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AU" w:eastAsia="en-GB"/>
              </w:rPr>
            </w:pPr>
            <w:r w:rsidRPr="4A7322BF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AU" w:eastAsia="en-GB"/>
              </w:rPr>
              <w:t>Have Coordination triggers been discussed and understood?</w:t>
            </w:r>
          </w:p>
        </w:tc>
        <w:tc>
          <w:tcPr>
            <w:tcW w:w="2835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52BB369B" w14:textId="77777777" w:rsidR="00C60E99" w:rsidRPr="00242C43" w:rsidRDefault="00C60E99" w:rsidP="00C60E9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  <w:tc>
          <w:tcPr>
            <w:tcW w:w="8505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732ACC98" w14:textId="77777777" w:rsidR="00C60E99" w:rsidRPr="00242C43" w:rsidRDefault="00C60E99" w:rsidP="00C60E9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</w:tr>
      <w:tr w:rsidR="00C60E99" w:rsidRPr="00B10E38" w14:paraId="37ACDC99" w14:textId="77777777" w:rsidTr="00C60E99">
        <w:trPr>
          <w:trHeight w:val="161"/>
        </w:trPr>
        <w:tc>
          <w:tcPr>
            <w:tcW w:w="15309" w:type="dxa"/>
            <w:gridSpan w:val="3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FFFFFF" w:themeFill="background1"/>
            <w:vAlign w:val="center"/>
          </w:tcPr>
          <w:p w14:paraId="68664D35" w14:textId="77777777" w:rsidR="00C60E99" w:rsidRDefault="00C60E99" w:rsidP="00C60E9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AU" w:eastAsia="en-GB"/>
              </w:rPr>
            </w:pPr>
          </w:p>
        </w:tc>
      </w:tr>
      <w:tr w:rsidR="00C60E99" w:rsidRPr="00B10E38" w14:paraId="72A1CF5A" w14:textId="77777777" w:rsidTr="4A7322BF">
        <w:trPr>
          <w:trHeight w:val="360"/>
        </w:trPr>
        <w:tc>
          <w:tcPr>
            <w:tcW w:w="15309" w:type="dxa"/>
            <w:gridSpan w:val="3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95C122"/>
            <w:vAlign w:val="center"/>
          </w:tcPr>
          <w:p w14:paraId="244E806E" w14:textId="7110F053" w:rsidR="00C60E99" w:rsidRDefault="00C60E99" w:rsidP="00C60E9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AU" w:eastAsia="en-GB"/>
              </w:rPr>
              <w:t>REVIEW &amp; UPDATES</w:t>
            </w:r>
          </w:p>
        </w:tc>
      </w:tr>
      <w:tr w:rsidR="00C60E99" w14:paraId="51DF0193" w14:textId="77777777" w:rsidTr="4A7322BF">
        <w:trPr>
          <w:trHeight w:val="360"/>
        </w:trPr>
        <w:tc>
          <w:tcPr>
            <w:tcW w:w="15309" w:type="dxa"/>
            <w:gridSpan w:val="3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95C122"/>
            <w:vAlign w:val="center"/>
          </w:tcPr>
          <w:p w14:paraId="66FA8F4F" w14:textId="5C1D9C7D" w:rsidR="00C60E99" w:rsidRPr="00720890" w:rsidRDefault="00C60E99" w:rsidP="00C60E99">
            <w:pPr>
              <w:spacing w:after="0"/>
              <w:rPr>
                <w:rFonts w:ascii="Arial" w:hAnsi="Arial" w:cs="Arial"/>
                <w:color w:val="FFFFFF" w:themeColor="background1"/>
                <w:sz w:val="20"/>
                <w:szCs w:val="20"/>
                <w:lang w:val="en-AU"/>
              </w:rPr>
            </w:pPr>
            <w:r w:rsidRPr="4A7322BF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This matrix should be reviewed and, where relevant, tested through exercises, debriefs or </w:t>
            </w:r>
            <w:r w:rsidR="00786632" w:rsidRPr="00786632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periodic precinct coordination discussions with surrounding buildings, stakeholders or working groups</w:t>
            </w:r>
            <w:r w:rsidR="00786632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.</w:t>
            </w:r>
          </w:p>
        </w:tc>
      </w:tr>
      <w:tr w:rsidR="00C60E99" w:rsidRPr="00B10E38" w14:paraId="7190FC53" w14:textId="77777777" w:rsidTr="4A7322BF">
        <w:trPr>
          <w:trHeight w:val="360"/>
        </w:trPr>
        <w:tc>
          <w:tcPr>
            <w:tcW w:w="3969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95C122"/>
            <w:vAlign w:val="center"/>
          </w:tcPr>
          <w:p w14:paraId="449CB644" w14:textId="63CC28F0" w:rsidR="00C60E99" w:rsidRPr="00423D4A" w:rsidRDefault="00EE5E66" w:rsidP="00C60E9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AU" w:eastAsia="en-GB"/>
              </w:rPr>
              <w:t xml:space="preserve"> </w:t>
            </w:r>
            <w:r w:rsidR="00C60E9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AU" w:eastAsia="en-GB"/>
              </w:rPr>
              <w:t>Item</w:t>
            </w:r>
          </w:p>
        </w:tc>
        <w:tc>
          <w:tcPr>
            <w:tcW w:w="11340" w:type="dxa"/>
            <w:gridSpan w:val="2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95C122"/>
            <w:vAlign w:val="center"/>
          </w:tcPr>
          <w:p w14:paraId="3AB29F2B" w14:textId="07F88327" w:rsidR="00C60E99" w:rsidRPr="00423D4A" w:rsidRDefault="00EE5E66" w:rsidP="00C60E9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AU" w:eastAsia="en-GB"/>
              </w:rPr>
              <w:t xml:space="preserve"> </w:t>
            </w:r>
            <w:r w:rsidR="00C60E9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AU" w:eastAsia="en-GB"/>
              </w:rPr>
              <w:t>Details</w:t>
            </w:r>
          </w:p>
        </w:tc>
      </w:tr>
      <w:tr w:rsidR="00C60E99" w:rsidRPr="00C97852" w14:paraId="0A46FFBE" w14:textId="77777777" w:rsidTr="00C60E99">
        <w:trPr>
          <w:trHeight w:val="461"/>
        </w:trPr>
        <w:tc>
          <w:tcPr>
            <w:tcW w:w="3969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CFE09C"/>
            <w:vAlign w:val="center"/>
          </w:tcPr>
          <w:p w14:paraId="622CF5D6" w14:textId="7A66B4EE" w:rsidR="00C60E99" w:rsidRPr="00242C43" w:rsidRDefault="00C60E99" w:rsidP="00C60E9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AU" w:eastAsia="en-GB"/>
              </w:rPr>
              <w:t>Last reviewed</w:t>
            </w:r>
          </w:p>
        </w:tc>
        <w:tc>
          <w:tcPr>
            <w:tcW w:w="11340" w:type="dxa"/>
            <w:gridSpan w:val="2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366CE2D6" w14:textId="77777777" w:rsidR="00C60E99" w:rsidRPr="00242C43" w:rsidRDefault="00C60E99" w:rsidP="00C60E9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</w:tr>
      <w:tr w:rsidR="00C60E99" w:rsidRPr="00C97852" w14:paraId="488316B9" w14:textId="77777777" w:rsidTr="00C60E99">
        <w:trPr>
          <w:trHeight w:val="461"/>
        </w:trPr>
        <w:tc>
          <w:tcPr>
            <w:tcW w:w="3969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CFE09C"/>
            <w:vAlign w:val="center"/>
          </w:tcPr>
          <w:p w14:paraId="62AB8BA1" w14:textId="2689F142" w:rsidR="00C60E99" w:rsidRDefault="00C60E99" w:rsidP="00C60E9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AU" w:eastAsia="en-GB"/>
              </w:rPr>
            </w:pPr>
            <w:r w:rsidRPr="4A7322BF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AU" w:eastAsia="en-GB"/>
              </w:rPr>
              <w:t>Reviewed By</w:t>
            </w:r>
          </w:p>
        </w:tc>
        <w:tc>
          <w:tcPr>
            <w:tcW w:w="11340" w:type="dxa"/>
            <w:gridSpan w:val="2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6A187D12" w14:textId="77777777" w:rsidR="00C60E99" w:rsidRPr="00242C43" w:rsidRDefault="00C60E99" w:rsidP="00C60E9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</w:tr>
      <w:tr w:rsidR="00C60E99" w:rsidRPr="00C97852" w14:paraId="6D7CA92B" w14:textId="77777777" w:rsidTr="00C60E99">
        <w:trPr>
          <w:trHeight w:val="461"/>
        </w:trPr>
        <w:tc>
          <w:tcPr>
            <w:tcW w:w="3969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CFE09C"/>
            <w:vAlign w:val="center"/>
          </w:tcPr>
          <w:p w14:paraId="170A38BB" w14:textId="39EDE3FF" w:rsidR="00C60E99" w:rsidRDefault="00C60E99" w:rsidP="00C60E9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AU" w:eastAsia="en-GB"/>
              </w:rPr>
              <w:t>Next review date</w:t>
            </w:r>
          </w:p>
        </w:tc>
        <w:tc>
          <w:tcPr>
            <w:tcW w:w="11340" w:type="dxa"/>
            <w:gridSpan w:val="2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7E2F0917" w14:textId="77777777" w:rsidR="00C60E99" w:rsidRPr="00242C43" w:rsidRDefault="00C60E99" w:rsidP="00C60E9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</w:tr>
      <w:tr w:rsidR="00C60E99" w:rsidRPr="00C97852" w14:paraId="200BE1EE" w14:textId="77777777" w:rsidTr="00C60E99">
        <w:trPr>
          <w:trHeight w:val="461"/>
        </w:trPr>
        <w:tc>
          <w:tcPr>
            <w:tcW w:w="3969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CFE09C"/>
            <w:vAlign w:val="center"/>
          </w:tcPr>
          <w:p w14:paraId="5CEEAC39" w14:textId="76508D8B" w:rsidR="00C60E99" w:rsidRDefault="00C60E99" w:rsidP="00C60E9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AU" w:eastAsia="en-GB"/>
              </w:rPr>
              <w:t>Changes made</w:t>
            </w:r>
          </w:p>
        </w:tc>
        <w:tc>
          <w:tcPr>
            <w:tcW w:w="11340" w:type="dxa"/>
            <w:gridSpan w:val="2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EBF3DB"/>
          </w:tcPr>
          <w:p w14:paraId="4B51E6B1" w14:textId="77777777" w:rsidR="00C60E99" w:rsidRPr="00242C43" w:rsidRDefault="00C60E99" w:rsidP="00C60E9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AU" w:eastAsia="en-GB"/>
              </w:rPr>
            </w:pPr>
          </w:p>
        </w:tc>
      </w:tr>
    </w:tbl>
    <w:p w14:paraId="23A6B737" w14:textId="3E84A8D5" w:rsidR="006857C1" w:rsidRPr="00720890" w:rsidRDefault="006857C1">
      <w:pPr>
        <w:rPr>
          <w:rFonts w:ascii="Arial" w:hAnsi="Arial" w:cs="Arial"/>
          <w:b/>
          <w:bCs/>
          <w:lang w:val="en-AU"/>
        </w:rPr>
      </w:pPr>
    </w:p>
    <w:sectPr w:rsidR="006857C1" w:rsidRPr="00720890" w:rsidSect="00B4072A"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90813" w14:textId="77777777" w:rsidR="009F43DE" w:rsidRDefault="009F43DE" w:rsidP="00D00946">
      <w:pPr>
        <w:spacing w:after="0" w:line="240" w:lineRule="auto"/>
      </w:pPr>
      <w:r>
        <w:separator/>
      </w:r>
    </w:p>
  </w:endnote>
  <w:endnote w:type="continuationSeparator" w:id="0">
    <w:p w14:paraId="6FD924E6" w14:textId="77777777" w:rsidR="009F43DE" w:rsidRDefault="009F43DE" w:rsidP="00D009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9BF63" w14:textId="77777777" w:rsidR="009F43DE" w:rsidRDefault="009F43DE" w:rsidP="00D00946">
      <w:pPr>
        <w:spacing w:after="0" w:line="240" w:lineRule="auto"/>
      </w:pPr>
      <w:r>
        <w:separator/>
      </w:r>
    </w:p>
  </w:footnote>
  <w:footnote w:type="continuationSeparator" w:id="0">
    <w:p w14:paraId="2FE392AD" w14:textId="77777777" w:rsidR="009F43DE" w:rsidRDefault="009F43DE" w:rsidP="00D009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65E6E"/>
    <w:multiLevelType w:val="multilevel"/>
    <w:tmpl w:val="DB2A5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FDF3E44"/>
    <w:multiLevelType w:val="multilevel"/>
    <w:tmpl w:val="F7147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2505F6A"/>
    <w:multiLevelType w:val="multilevel"/>
    <w:tmpl w:val="84B22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2831FF7"/>
    <w:multiLevelType w:val="multilevel"/>
    <w:tmpl w:val="D87A3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A005647"/>
    <w:multiLevelType w:val="multilevel"/>
    <w:tmpl w:val="48682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F0D1A3E"/>
    <w:multiLevelType w:val="multilevel"/>
    <w:tmpl w:val="D8F01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9C30CFF"/>
    <w:multiLevelType w:val="multilevel"/>
    <w:tmpl w:val="A412E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215578">
    <w:abstractNumId w:val="4"/>
  </w:num>
  <w:num w:numId="2" w16cid:durableId="1991446443">
    <w:abstractNumId w:val="6"/>
  </w:num>
  <w:num w:numId="3" w16cid:durableId="1168717966">
    <w:abstractNumId w:val="0"/>
  </w:num>
  <w:num w:numId="4" w16cid:durableId="1210609046">
    <w:abstractNumId w:val="1"/>
  </w:num>
  <w:num w:numId="5" w16cid:durableId="822544971">
    <w:abstractNumId w:val="3"/>
  </w:num>
  <w:num w:numId="6" w16cid:durableId="469175707">
    <w:abstractNumId w:val="5"/>
  </w:num>
  <w:num w:numId="7" w16cid:durableId="17708101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0F26353"/>
    <w:rsid w:val="00001487"/>
    <w:rsid w:val="00031D79"/>
    <w:rsid w:val="00033597"/>
    <w:rsid w:val="000414DF"/>
    <w:rsid w:val="000425B7"/>
    <w:rsid w:val="00054A54"/>
    <w:rsid w:val="00056DAF"/>
    <w:rsid w:val="00063B55"/>
    <w:rsid w:val="00081AFD"/>
    <w:rsid w:val="0009207B"/>
    <w:rsid w:val="0009674B"/>
    <w:rsid w:val="000B25A9"/>
    <w:rsid w:val="000B384E"/>
    <w:rsid w:val="000B6D22"/>
    <w:rsid w:val="000C5643"/>
    <w:rsid w:val="000F2540"/>
    <w:rsid w:val="0010436F"/>
    <w:rsid w:val="001246EA"/>
    <w:rsid w:val="00130CDF"/>
    <w:rsid w:val="00131DE2"/>
    <w:rsid w:val="001553C9"/>
    <w:rsid w:val="001760CC"/>
    <w:rsid w:val="00181C88"/>
    <w:rsid w:val="00187899"/>
    <w:rsid w:val="001B3F70"/>
    <w:rsid w:val="001D68D4"/>
    <w:rsid w:val="00207967"/>
    <w:rsid w:val="00216724"/>
    <w:rsid w:val="00242C43"/>
    <w:rsid w:val="00252079"/>
    <w:rsid w:val="0026207C"/>
    <w:rsid w:val="00274249"/>
    <w:rsid w:val="002772AB"/>
    <w:rsid w:val="00296E0F"/>
    <w:rsid w:val="002A6E8D"/>
    <w:rsid w:val="003219E5"/>
    <w:rsid w:val="00330543"/>
    <w:rsid w:val="00336DDC"/>
    <w:rsid w:val="00344459"/>
    <w:rsid w:val="00351638"/>
    <w:rsid w:val="00355823"/>
    <w:rsid w:val="00356CA1"/>
    <w:rsid w:val="00373F6C"/>
    <w:rsid w:val="00380D62"/>
    <w:rsid w:val="00386A03"/>
    <w:rsid w:val="00391596"/>
    <w:rsid w:val="003A777F"/>
    <w:rsid w:val="003B20FB"/>
    <w:rsid w:val="003E3389"/>
    <w:rsid w:val="003E7AE7"/>
    <w:rsid w:val="003F4461"/>
    <w:rsid w:val="00423D4A"/>
    <w:rsid w:val="00432B47"/>
    <w:rsid w:val="00442F02"/>
    <w:rsid w:val="00475B70"/>
    <w:rsid w:val="00481F23"/>
    <w:rsid w:val="004C1687"/>
    <w:rsid w:val="004D1D0B"/>
    <w:rsid w:val="004D5851"/>
    <w:rsid w:val="004D64F6"/>
    <w:rsid w:val="00517B06"/>
    <w:rsid w:val="00526F7D"/>
    <w:rsid w:val="00551E54"/>
    <w:rsid w:val="00557C5E"/>
    <w:rsid w:val="005603BF"/>
    <w:rsid w:val="005656D4"/>
    <w:rsid w:val="005870DC"/>
    <w:rsid w:val="00590571"/>
    <w:rsid w:val="005A46CA"/>
    <w:rsid w:val="005A58B1"/>
    <w:rsid w:val="005B5EBF"/>
    <w:rsid w:val="005B6C37"/>
    <w:rsid w:val="005C3DC1"/>
    <w:rsid w:val="005C723F"/>
    <w:rsid w:val="005D384E"/>
    <w:rsid w:val="005F7D64"/>
    <w:rsid w:val="006156C2"/>
    <w:rsid w:val="00617C47"/>
    <w:rsid w:val="0066120D"/>
    <w:rsid w:val="00674FDF"/>
    <w:rsid w:val="006752C3"/>
    <w:rsid w:val="006857C1"/>
    <w:rsid w:val="006B494A"/>
    <w:rsid w:val="006E0438"/>
    <w:rsid w:val="00720890"/>
    <w:rsid w:val="007328D0"/>
    <w:rsid w:val="007337A8"/>
    <w:rsid w:val="00733D80"/>
    <w:rsid w:val="007366FC"/>
    <w:rsid w:val="00737366"/>
    <w:rsid w:val="0074308E"/>
    <w:rsid w:val="00747B46"/>
    <w:rsid w:val="00755BC6"/>
    <w:rsid w:val="007741DF"/>
    <w:rsid w:val="00786632"/>
    <w:rsid w:val="00790544"/>
    <w:rsid w:val="007965C9"/>
    <w:rsid w:val="007A6AD1"/>
    <w:rsid w:val="007B4366"/>
    <w:rsid w:val="007D29D4"/>
    <w:rsid w:val="007D30BB"/>
    <w:rsid w:val="007D67F0"/>
    <w:rsid w:val="007F5485"/>
    <w:rsid w:val="00803507"/>
    <w:rsid w:val="00820F95"/>
    <w:rsid w:val="008221CC"/>
    <w:rsid w:val="0083288A"/>
    <w:rsid w:val="00862B85"/>
    <w:rsid w:val="00867F31"/>
    <w:rsid w:val="008731E6"/>
    <w:rsid w:val="008878DD"/>
    <w:rsid w:val="00892151"/>
    <w:rsid w:val="008957D6"/>
    <w:rsid w:val="00896F3C"/>
    <w:rsid w:val="008A1AA8"/>
    <w:rsid w:val="008B1C08"/>
    <w:rsid w:val="008C1144"/>
    <w:rsid w:val="008C233D"/>
    <w:rsid w:val="008D351A"/>
    <w:rsid w:val="008E40B0"/>
    <w:rsid w:val="00962D89"/>
    <w:rsid w:val="009D3ADD"/>
    <w:rsid w:val="009E4FA2"/>
    <w:rsid w:val="009F43DE"/>
    <w:rsid w:val="00A27D58"/>
    <w:rsid w:val="00A4750A"/>
    <w:rsid w:val="00A536DD"/>
    <w:rsid w:val="00A6310B"/>
    <w:rsid w:val="00A70042"/>
    <w:rsid w:val="00A80439"/>
    <w:rsid w:val="00A9173F"/>
    <w:rsid w:val="00AA21CB"/>
    <w:rsid w:val="00AA3C6A"/>
    <w:rsid w:val="00AC435B"/>
    <w:rsid w:val="00AC4DFD"/>
    <w:rsid w:val="00B005A9"/>
    <w:rsid w:val="00B06919"/>
    <w:rsid w:val="00B10E38"/>
    <w:rsid w:val="00B16CB3"/>
    <w:rsid w:val="00B22FD3"/>
    <w:rsid w:val="00B30079"/>
    <w:rsid w:val="00B4072A"/>
    <w:rsid w:val="00B626DC"/>
    <w:rsid w:val="00B67CBD"/>
    <w:rsid w:val="00B73140"/>
    <w:rsid w:val="00B7403A"/>
    <w:rsid w:val="00B769AF"/>
    <w:rsid w:val="00B87F55"/>
    <w:rsid w:val="00B91719"/>
    <w:rsid w:val="00B95F58"/>
    <w:rsid w:val="00B973BF"/>
    <w:rsid w:val="00BA58E7"/>
    <w:rsid w:val="00BB16D5"/>
    <w:rsid w:val="00BB17FF"/>
    <w:rsid w:val="00BD570D"/>
    <w:rsid w:val="00BE41EA"/>
    <w:rsid w:val="00BE4553"/>
    <w:rsid w:val="00BF3D01"/>
    <w:rsid w:val="00BF443F"/>
    <w:rsid w:val="00BF6138"/>
    <w:rsid w:val="00C11697"/>
    <w:rsid w:val="00C11B4C"/>
    <w:rsid w:val="00C57308"/>
    <w:rsid w:val="00C60E99"/>
    <w:rsid w:val="00C7061D"/>
    <w:rsid w:val="00C902E0"/>
    <w:rsid w:val="00C919C1"/>
    <w:rsid w:val="00C97852"/>
    <w:rsid w:val="00CE5B18"/>
    <w:rsid w:val="00CE651D"/>
    <w:rsid w:val="00CE7C40"/>
    <w:rsid w:val="00D00946"/>
    <w:rsid w:val="00D219DC"/>
    <w:rsid w:val="00D42C4E"/>
    <w:rsid w:val="00D434A1"/>
    <w:rsid w:val="00D453FF"/>
    <w:rsid w:val="00D46E0B"/>
    <w:rsid w:val="00D612B9"/>
    <w:rsid w:val="00D75480"/>
    <w:rsid w:val="00D955A4"/>
    <w:rsid w:val="00DC4F6F"/>
    <w:rsid w:val="00DE22A5"/>
    <w:rsid w:val="00DF55A8"/>
    <w:rsid w:val="00E20725"/>
    <w:rsid w:val="00E376BE"/>
    <w:rsid w:val="00E4612C"/>
    <w:rsid w:val="00E53697"/>
    <w:rsid w:val="00E54132"/>
    <w:rsid w:val="00E60D58"/>
    <w:rsid w:val="00E7401E"/>
    <w:rsid w:val="00E82EB2"/>
    <w:rsid w:val="00E92A00"/>
    <w:rsid w:val="00E944EC"/>
    <w:rsid w:val="00EB60A7"/>
    <w:rsid w:val="00EC7174"/>
    <w:rsid w:val="00EC7E3C"/>
    <w:rsid w:val="00EE5E66"/>
    <w:rsid w:val="00EF2A4A"/>
    <w:rsid w:val="00EF5DA0"/>
    <w:rsid w:val="00F46DE6"/>
    <w:rsid w:val="00F654F0"/>
    <w:rsid w:val="00F6661F"/>
    <w:rsid w:val="00F670D1"/>
    <w:rsid w:val="00F74A4E"/>
    <w:rsid w:val="00FB3842"/>
    <w:rsid w:val="00FC5D42"/>
    <w:rsid w:val="00FE28BE"/>
    <w:rsid w:val="00FE672F"/>
    <w:rsid w:val="00FF5860"/>
    <w:rsid w:val="00FF7AC9"/>
    <w:rsid w:val="010DFFA2"/>
    <w:rsid w:val="0151686B"/>
    <w:rsid w:val="0334F1DC"/>
    <w:rsid w:val="03B62C3C"/>
    <w:rsid w:val="08339384"/>
    <w:rsid w:val="090E8711"/>
    <w:rsid w:val="0AB9DF61"/>
    <w:rsid w:val="0E8B44C8"/>
    <w:rsid w:val="10CE52D9"/>
    <w:rsid w:val="1403FA2F"/>
    <w:rsid w:val="1D9F36AD"/>
    <w:rsid w:val="1E84112B"/>
    <w:rsid w:val="1F517CF5"/>
    <w:rsid w:val="24D40F13"/>
    <w:rsid w:val="27342469"/>
    <w:rsid w:val="2D3484E0"/>
    <w:rsid w:val="2E60D462"/>
    <w:rsid w:val="2E64CBB6"/>
    <w:rsid w:val="30F26353"/>
    <w:rsid w:val="34276D47"/>
    <w:rsid w:val="34588D0D"/>
    <w:rsid w:val="3462E32A"/>
    <w:rsid w:val="3760B5D3"/>
    <w:rsid w:val="37DF46BD"/>
    <w:rsid w:val="38D3E6AE"/>
    <w:rsid w:val="3C029750"/>
    <w:rsid w:val="3C9F5ADD"/>
    <w:rsid w:val="3C9FD7F2"/>
    <w:rsid w:val="3CC8BA15"/>
    <w:rsid w:val="475918C2"/>
    <w:rsid w:val="4A7322BF"/>
    <w:rsid w:val="4E7CDC4A"/>
    <w:rsid w:val="54430C44"/>
    <w:rsid w:val="547D76B5"/>
    <w:rsid w:val="5C30B241"/>
    <w:rsid w:val="5D63100F"/>
    <w:rsid w:val="5D916452"/>
    <w:rsid w:val="60C24722"/>
    <w:rsid w:val="6521598A"/>
    <w:rsid w:val="66D6C537"/>
    <w:rsid w:val="6A8F5897"/>
    <w:rsid w:val="6D6D57A0"/>
    <w:rsid w:val="6D7518B4"/>
    <w:rsid w:val="6F98EA8F"/>
    <w:rsid w:val="70EACFB9"/>
    <w:rsid w:val="72AE240D"/>
    <w:rsid w:val="74012F34"/>
    <w:rsid w:val="7444FA20"/>
    <w:rsid w:val="76E3A9F7"/>
    <w:rsid w:val="78670EFC"/>
    <w:rsid w:val="7B0CEACA"/>
    <w:rsid w:val="7CF9F567"/>
    <w:rsid w:val="7F715E30"/>
    <w:rsid w:val="7F971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26353"/>
  <w15:chartTrackingRefBased/>
  <w15:docId w15:val="{756BC1AF-BF0B-4FB7-8EA5-B9740C17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textrun">
    <w:name w:val="normaltextrun"/>
    <w:basedOn w:val="DefaultParagraphFont"/>
    <w:rsid w:val="001B3F70"/>
  </w:style>
  <w:style w:type="paragraph" w:customStyle="1" w:styleId="paragraph">
    <w:name w:val="paragraph"/>
    <w:basedOn w:val="Normal"/>
    <w:rsid w:val="00242C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AU" w:eastAsia="en-GB"/>
    </w:rPr>
  </w:style>
  <w:style w:type="character" w:customStyle="1" w:styleId="eop">
    <w:name w:val="eop"/>
    <w:basedOn w:val="DefaultParagraphFont"/>
    <w:rsid w:val="00242C43"/>
  </w:style>
  <w:style w:type="paragraph" w:styleId="Revision">
    <w:name w:val="Revision"/>
    <w:hidden/>
    <w:uiPriority w:val="99"/>
    <w:semiHidden/>
    <w:rsid w:val="00D453FF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356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56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56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6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6CA1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896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AU" w:eastAsia="en-AU"/>
    </w:rPr>
  </w:style>
  <w:style w:type="character" w:styleId="Emphasis">
    <w:name w:val="Emphasis"/>
    <w:basedOn w:val="DefaultParagraphFont"/>
    <w:uiPriority w:val="20"/>
    <w:qFormat/>
    <w:rsid w:val="00FB3842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D009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0946"/>
  </w:style>
  <w:style w:type="paragraph" w:styleId="Footer">
    <w:name w:val="footer"/>
    <w:basedOn w:val="Normal"/>
    <w:link w:val="FooterChar"/>
    <w:uiPriority w:val="99"/>
    <w:unhideWhenUsed/>
    <w:rsid w:val="00D009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0946"/>
  </w:style>
  <w:style w:type="character" w:styleId="Mention">
    <w:name w:val="Mention"/>
    <w:basedOn w:val="DefaultParagraphFont"/>
    <w:uiPriority w:val="99"/>
    <w:unhideWhenUsed/>
    <w:rsid w:val="00056DA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755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16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2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0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7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35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87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20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1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3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96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32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36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64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28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42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91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40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37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87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15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85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80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02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87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58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49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58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2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79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75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60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4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8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592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44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100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6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28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87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571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11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74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6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72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86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80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9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1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81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81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12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30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1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97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9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47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38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94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7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72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93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9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11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20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57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5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636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4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66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7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12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00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0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3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77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77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78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0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33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1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94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5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34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47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32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35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85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51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00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8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9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2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7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98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02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70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51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73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71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326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64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81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63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17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69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208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9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22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69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9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31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70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6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48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75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75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67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20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24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40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3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50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12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7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54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24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45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86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27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13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67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87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16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66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59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74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4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85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71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01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0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34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35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08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66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83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21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97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97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074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09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50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22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74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19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79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31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88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13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95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59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5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99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80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39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04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692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05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20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15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037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9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09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88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45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2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00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17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23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84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64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46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66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28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08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92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19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24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22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92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029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85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53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75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1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24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62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69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17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18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80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72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67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6160A37B35B45BF99F491B63A8B22" ma:contentTypeVersion="11" ma:contentTypeDescription="Create a new document." ma:contentTypeScope="" ma:versionID="4c8992f1b6034eb22e9f0ded7f463970">
  <xsd:schema xmlns:xsd="http://www.w3.org/2001/XMLSchema" xmlns:xs="http://www.w3.org/2001/XMLSchema" xmlns:p="http://schemas.microsoft.com/office/2006/metadata/properties" xmlns:ns2="450cc1ec-9016-4f51-9ac2-8a3adbad2128" xmlns:ns3="2287c7b1-e715-4065-b69f-bb50cec98d4c" targetNamespace="http://schemas.microsoft.com/office/2006/metadata/properties" ma:root="true" ma:fieldsID="a365843bd778c27a9847da80e786b275" ns2:_="" ns3:_="">
    <xsd:import namespace="450cc1ec-9016-4f51-9ac2-8a3adbad2128"/>
    <xsd:import namespace="2287c7b1-e715-4065-b69f-bb50cec98d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0cc1ec-9016-4f51-9ac2-8a3adbad21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0b216ae-c7a7-4f5a-bab4-3e4c19e3c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87c7b1-e715-4065-b69f-bb50cec98d4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2beff88-bad2-4f1a-95b2-bc7dd86747dc}" ma:internalName="TaxCatchAll" ma:showField="CatchAllData" ma:web="2287c7b1-e715-4065-b69f-bb50cec98d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87c7b1-e715-4065-b69f-bb50cec98d4c" xsi:nil="true"/>
    <lcf76f155ced4ddcb4097134ff3c332f xmlns="450cc1ec-9016-4f51-9ac2-8a3adbad212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77F633C-026E-4744-A0DA-F6F68F8857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0cc1ec-9016-4f51-9ac2-8a3adbad2128"/>
    <ds:schemaRef ds:uri="2287c7b1-e715-4065-b69f-bb50cec98d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E79C61-8FD0-8F4C-B557-2CE7A34FB7F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1A5584-3984-46C0-9037-A9682E0FFA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B56A9E-4E17-4A5F-A93F-98D3D8953301}">
  <ds:schemaRefs>
    <ds:schemaRef ds:uri="http://schemas.microsoft.com/office/2006/metadata/properties"/>
    <ds:schemaRef ds:uri="http://schemas.microsoft.com/office/infopath/2007/PartnerControls"/>
    <ds:schemaRef ds:uri="2287c7b1-e715-4065-b69f-bb50cec98d4c"/>
    <ds:schemaRef ds:uri="450cc1ec-9016-4f51-9ac2-8a3adbad212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9</Pages>
  <Words>762</Words>
  <Characters>4348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5100</CharactersWithSpaces>
  <SharedDoc>false</SharedDoc>
  <HLinks>
    <vt:vector size="30" baseType="variant">
      <vt:variant>
        <vt:i4>6619162</vt:i4>
      </vt:variant>
      <vt:variant>
        <vt:i4>12</vt:i4>
      </vt:variant>
      <vt:variant>
        <vt:i4>0</vt:i4>
      </vt:variant>
      <vt:variant>
        <vt:i4>5</vt:i4>
      </vt:variant>
      <vt:variant>
        <vt:lpwstr>mailto:natalya@resilientservices.com.au</vt:lpwstr>
      </vt:variant>
      <vt:variant>
        <vt:lpwstr/>
      </vt:variant>
      <vt:variant>
        <vt:i4>6619162</vt:i4>
      </vt:variant>
      <vt:variant>
        <vt:i4>9</vt:i4>
      </vt:variant>
      <vt:variant>
        <vt:i4>0</vt:i4>
      </vt:variant>
      <vt:variant>
        <vt:i4>5</vt:i4>
      </vt:variant>
      <vt:variant>
        <vt:lpwstr>mailto:natalya@resilientservices.com.au</vt:lpwstr>
      </vt:variant>
      <vt:variant>
        <vt:lpwstr/>
      </vt:variant>
      <vt:variant>
        <vt:i4>6619162</vt:i4>
      </vt:variant>
      <vt:variant>
        <vt:i4>6</vt:i4>
      </vt:variant>
      <vt:variant>
        <vt:i4>0</vt:i4>
      </vt:variant>
      <vt:variant>
        <vt:i4>5</vt:i4>
      </vt:variant>
      <vt:variant>
        <vt:lpwstr>mailto:natalya@resilientservices.com.au</vt:lpwstr>
      </vt:variant>
      <vt:variant>
        <vt:lpwstr/>
      </vt:variant>
      <vt:variant>
        <vt:i4>6619162</vt:i4>
      </vt:variant>
      <vt:variant>
        <vt:i4>3</vt:i4>
      </vt:variant>
      <vt:variant>
        <vt:i4>0</vt:i4>
      </vt:variant>
      <vt:variant>
        <vt:i4>5</vt:i4>
      </vt:variant>
      <vt:variant>
        <vt:lpwstr>mailto:natalya@resilientservices.com.au</vt:lpwstr>
      </vt:variant>
      <vt:variant>
        <vt:lpwstr/>
      </vt:variant>
      <vt:variant>
        <vt:i4>6357008</vt:i4>
      </vt:variant>
      <vt:variant>
        <vt:i4>0</vt:i4>
      </vt:variant>
      <vt:variant>
        <vt:i4>0</vt:i4>
      </vt:variant>
      <vt:variant>
        <vt:i4>5</vt:i4>
      </vt:variant>
      <vt:variant>
        <vt:lpwstr>mailto:sharris@resilientservices.com.au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 - Resilient Services</dc:creator>
  <cp:keywords/>
  <dc:description/>
  <cp:lastModifiedBy>Sammy - Resilient Services</cp:lastModifiedBy>
  <cp:revision>168</cp:revision>
  <dcterms:created xsi:type="dcterms:W3CDTF">2026-03-26T21:06:00Z</dcterms:created>
  <dcterms:modified xsi:type="dcterms:W3CDTF">2026-06-15T02:26:00Z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0x010100A546160A37B35B45BF99F491B63A8B22</vt:lpwstr>
  </property>
  <property fmtid="{D5CDD505-2E9C-101B-9397-08002B2CF9AE}" pid="3" name="MediaServiceImageTags">
    <vt:lpwstr/>
  </property>
  <property fmtid="{D5CDD505-2E9C-101B-9397-08002B2CF9AE}" pid="4" name="_MarkAsFinal">
    <vt:bool>true</vt:bool>
  </property>
</Properties>
</file>